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97"/>
        <w:tblW w:w="104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284"/>
        <w:gridCol w:w="395"/>
        <w:gridCol w:w="175"/>
        <w:gridCol w:w="999"/>
        <w:gridCol w:w="4261"/>
        <w:gridCol w:w="300"/>
        <w:gridCol w:w="146"/>
        <w:gridCol w:w="664"/>
        <w:gridCol w:w="333"/>
        <w:gridCol w:w="112"/>
        <w:gridCol w:w="175"/>
        <w:gridCol w:w="713"/>
        <w:gridCol w:w="285"/>
      </w:tblGrid>
      <w:tr w:rsidR="00E6014A" w:rsidRPr="00B26A7F" w:rsidTr="00D27D3E">
        <w:trPr>
          <w:trHeight w:val="419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8"/>
            </w:tblGrid>
            <w:tr w:rsidR="00E6014A" w:rsidRPr="00B26A7F" w:rsidTr="00D27D3E">
              <w:trPr>
                <w:trHeight w:val="470"/>
                <w:tblCellSpacing w:w="0" w:type="dxa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014A" w:rsidRPr="00B26A7F" w:rsidRDefault="00E6014A" w:rsidP="00D27D3E">
                  <w:pPr>
                    <w:framePr w:hSpace="141" w:wrap="around" w:vAnchor="text" w:hAnchor="margin" w:xAlign="center" w:y="-1197"/>
                    <w:autoSpaceDE/>
                    <w:autoSpaceDN/>
                    <w:rPr>
                      <w:rFonts w:ascii="Verdana" w:hAnsi="Verdana" w:cs="Calibri"/>
                      <w:color w:val="000000"/>
                      <w:lang w:val="es-ES" w:eastAsia="es-CL"/>
                    </w:rPr>
                  </w:pPr>
                </w:p>
              </w:tc>
            </w:tr>
          </w:tbl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5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center"/>
              <w:rPr>
                <w:rFonts w:ascii="Verdana" w:hAnsi="Verdana" w:cs="Calibri"/>
                <w:bCs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bCs/>
                <w:color w:val="000000"/>
                <w:lang w:val="es-ES" w:eastAsia="es-CL"/>
              </w:rPr>
              <w:t>ANEXO N° 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59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center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Ficha Tipo de Postulación al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br/>
              <w:t xml:space="preserve">Programa de Financiamiento de Infraestructura </w:t>
            </w:r>
            <w:r>
              <w:rPr>
                <w:rFonts w:ascii="Verdana" w:hAnsi="Verdana" w:cs="Calibri"/>
                <w:color w:val="000000"/>
                <w:lang w:val="es-ES" w:eastAsia="es-CL"/>
              </w:rPr>
              <w:t xml:space="preserve">Cultural 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Pública y</w:t>
            </w:r>
            <w:r>
              <w:rPr>
                <w:rFonts w:ascii="Verdana" w:hAnsi="Verdana" w:cs="Calibri"/>
                <w:color w:val="000000"/>
                <w:lang w:val="es-ES" w:eastAsia="es-CL"/>
              </w:rPr>
              <w:t>/o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 xml:space="preserve"> Privada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br/>
              <w:t>Versión – 2015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59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59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gridAfter w:val="4"/>
          <w:wAfter w:w="1285" w:type="dxa"/>
          <w:trHeight w:val="303"/>
        </w:trPr>
        <w:tc>
          <w:tcPr>
            <w:tcW w:w="9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 xml:space="preserve">           ANTECEDENTES GENERALES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303"/>
        </w:trPr>
        <w:tc>
          <w:tcPr>
            <w:tcW w:w="185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TITULO DEL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br/>
              <w:t>PROYECTO:</w:t>
            </w:r>
          </w:p>
        </w:tc>
        <w:tc>
          <w:tcPr>
            <w:tcW w:w="85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center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185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5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303"/>
        </w:trPr>
        <w:tc>
          <w:tcPr>
            <w:tcW w:w="185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5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IDENTIFICACIÓN DEL INMUEBLE A INTERVENIR O INFRAESTRUCTURA ITINERANTE A ADQUIRIR: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8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 xml:space="preserve">NOMBRE DEL INMUEBLE 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br/>
              <w:t>(SI TIENE):</w:t>
            </w:r>
          </w:p>
        </w:tc>
        <w:tc>
          <w:tcPr>
            <w:tcW w:w="6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center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7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670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NOMBRE COMPLETO DEL PROPIETARIO: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center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RUT PROPIETARIO: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14A" w:rsidRPr="00B26A7F" w:rsidRDefault="00E6014A" w:rsidP="00D27D3E">
            <w:pPr>
              <w:autoSpaceDE/>
              <w:autoSpaceDN/>
              <w:jc w:val="center"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DIRECCION INMUEBLE: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COMUNA INMUEBLE: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REGION INMUEBLE: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ROL DE AVALÚO S.I.I.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5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*SALVO QUE SEA BIEN NACIONAL DE USO PUBLICO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74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INSCRITO A FOJAS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N°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AÑO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 xml:space="preserve">DEL CONSERVADOR DE BIENES RAICES DE: 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2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PROTECCIÓN LEY 17.288 DE MONUMENTOS NACIONALES,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br/>
              <w:t>Y/O A LA LEY GENERAL DE URBANISMO Y CONSTRUCCIONES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SI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2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NO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SEGÚN DECRETO N°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DEL AÑO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>
              <w:rPr>
                <w:rFonts w:ascii="Verdana" w:hAnsi="Verdana" w:cs="Calibri"/>
                <w:color w:val="000000"/>
                <w:lang w:val="es-ES" w:eastAsia="es-CL"/>
              </w:rPr>
              <w:t xml:space="preserve">PROYECTO 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ESTRUCTURAL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6545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center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 xml:space="preserve">PROYECTO REQUIERE INFORME ESTRUCTURAL 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SI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654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NO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7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b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b/>
                <w:color w:val="000000"/>
                <w:lang w:val="es-ES" w:eastAsia="es-CL"/>
              </w:rPr>
              <w:t>IDENTIFICACIÓN DE LA INSTITUCIÓN POSTULANTE :</w:t>
            </w:r>
          </w:p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b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NOMBRE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center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RUT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DIRECCIÓN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COMUNA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394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EMAIL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  <w:bookmarkStart w:id="0" w:name="_GoBack"/>
            <w:bookmarkEnd w:id="0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11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lastRenderedPageBreak/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REPRESENTANTE LEGAL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RUT REPR. LEGAL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1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13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955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b/>
                <w:color w:val="000000"/>
                <w:lang w:val="es-ES" w:eastAsia="es-CL"/>
              </w:rPr>
              <w:t xml:space="preserve">IDENTIFICACIÓN DEL </w:t>
            </w:r>
            <w:r>
              <w:rPr>
                <w:rFonts w:ascii="Verdana" w:hAnsi="Verdana" w:cs="Calibri"/>
                <w:b/>
                <w:color w:val="000000"/>
                <w:lang w:val="es-ES" w:eastAsia="es-CL"/>
              </w:rPr>
              <w:t>JEFE DEL PROYECTO</w:t>
            </w:r>
            <w:r w:rsidRPr="00B26A7F">
              <w:rPr>
                <w:rFonts w:ascii="Verdana" w:hAnsi="Verdana" w:cs="Calibri"/>
                <w:b/>
                <w:color w:val="000000"/>
                <w:lang w:val="es-ES" w:eastAsia="es-CL"/>
              </w:rPr>
              <w:br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955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NOMBRE</w:t>
            </w:r>
          </w:p>
        </w:tc>
        <w:tc>
          <w:tcPr>
            <w:tcW w:w="7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PROFESION/ACT</w:t>
            </w:r>
          </w:p>
        </w:tc>
        <w:tc>
          <w:tcPr>
            <w:tcW w:w="7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TELEFONO</w:t>
            </w:r>
          </w:p>
        </w:tc>
        <w:tc>
          <w:tcPr>
            <w:tcW w:w="7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DIRECCION</w:t>
            </w:r>
          </w:p>
        </w:tc>
        <w:tc>
          <w:tcPr>
            <w:tcW w:w="7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COMUNA</w:t>
            </w:r>
          </w:p>
        </w:tc>
        <w:tc>
          <w:tcPr>
            <w:tcW w:w="7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EMAIL</w:t>
            </w:r>
          </w:p>
        </w:tc>
        <w:tc>
          <w:tcPr>
            <w:tcW w:w="7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14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2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both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b/>
                <w:color w:val="000000"/>
                <w:lang w:val="es-ES" w:eastAsia="es-CL"/>
              </w:rPr>
              <w:t>DETALLE DEL FINANCIAMIENTO LINEA 1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 xml:space="preserve"> </w:t>
            </w:r>
          </w:p>
          <w:p w:rsidR="00E6014A" w:rsidRPr="00B26A7F" w:rsidRDefault="00E6014A" w:rsidP="00D27D3E">
            <w:pPr>
              <w:autoSpaceDE/>
              <w:autoSpaceDN/>
              <w:jc w:val="both"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PRESUPUESTO TOTAL DEL PROYECTO ($)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MONTO SOLICITADO AL CNCA ($)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</w:t>
            </w:r>
          </w:p>
        </w:tc>
      </w:tr>
      <w:tr w:rsidR="00E6014A" w:rsidRPr="00B26A7F" w:rsidTr="00D27D3E">
        <w:trPr>
          <w:trHeight w:val="49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APORTES PROPIOS Y/O DE TERCEROS ($)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**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</w:t>
            </w:r>
          </w:p>
        </w:tc>
        <w:tc>
          <w:tcPr>
            <w:tcW w:w="8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 xml:space="preserve">Hasta el 80% del presupuesto con un máximo financiable </w:t>
            </w:r>
            <w:r>
              <w:rPr>
                <w:rFonts w:ascii="Verdana" w:hAnsi="Verdana" w:cs="Calibri"/>
                <w:color w:val="000000"/>
                <w:lang w:val="es-ES" w:eastAsia="es-CL"/>
              </w:rPr>
              <w:t xml:space="preserve">por el CNCA 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de $100.000.000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**</w:t>
            </w:r>
          </w:p>
        </w:tc>
        <w:tc>
          <w:tcPr>
            <w:tcW w:w="86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Diferencia entre el presupuesto total del proyecto y el monto solicitado al CNCA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b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b/>
                <w:color w:val="000000"/>
                <w:lang w:val="es-ES" w:eastAsia="es-CL"/>
              </w:rPr>
              <w:t>DETALLE DEL FINANCIAMIENTO LINEA 2</w:t>
            </w:r>
          </w:p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PRESUPUESTO TOTAL DEL PROYECTO ($)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MONTO SOLICITADO AL CNCA ($)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</w:t>
            </w:r>
          </w:p>
        </w:tc>
      </w:tr>
      <w:tr w:rsidR="00E6014A" w:rsidRPr="00B26A7F" w:rsidTr="00D27D3E">
        <w:trPr>
          <w:trHeight w:val="4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APORTES PROPIOS Y/O DE TERCEROS ($)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**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</w:t>
            </w:r>
          </w:p>
        </w:tc>
        <w:tc>
          <w:tcPr>
            <w:tcW w:w="8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 xml:space="preserve">Hasta el 90% del presupuesto con un máximo financiable </w:t>
            </w:r>
            <w:r>
              <w:rPr>
                <w:rFonts w:ascii="Verdana" w:hAnsi="Verdana" w:cs="Calibri"/>
                <w:color w:val="000000"/>
                <w:lang w:val="es-ES" w:eastAsia="es-CL"/>
              </w:rPr>
              <w:t xml:space="preserve">por el CNCA 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de $100.000.000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**</w:t>
            </w:r>
          </w:p>
        </w:tc>
        <w:tc>
          <w:tcPr>
            <w:tcW w:w="86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Diferencia entre el presupuesto total del proyecto y el monto solicitado al CNCA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both"/>
              <w:rPr>
                <w:rFonts w:ascii="Verdana" w:hAnsi="Verdana" w:cs="Calibri"/>
                <w:b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b/>
                <w:color w:val="000000"/>
                <w:lang w:val="es-ES" w:eastAsia="es-CL"/>
              </w:rPr>
              <w:t>DETALLE DEL FINANCIAMIENTO LINEA 3</w:t>
            </w:r>
          </w:p>
          <w:p w:rsidR="00E6014A" w:rsidRPr="00B26A7F" w:rsidRDefault="00E6014A" w:rsidP="00D27D3E">
            <w:pPr>
              <w:autoSpaceDE/>
              <w:autoSpaceDN/>
              <w:jc w:val="both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(Para Línea 3 de Focalización según lo indicado en punto 7 y 7.1 de las Bases):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PRESUPUESTO TOTAL DEL PROYECTO ($)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MONTO SOLICITADO AL CNCA ($)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APORTES PROPIOS Y/O DE TERCEROS ($)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**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79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</w:t>
            </w:r>
          </w:p>
        </w:tc>
        <w:tc>
          <w:tcPr>
            <w:tcW w:w="8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 xml:space="preserve">Hasta el 80% del presupuesto con un máximo </w:t>
            </w:r>
            <w:r>
              <w:rPr>
                <w:rFonts w:ascii="Verdana" w:hAnsi="Verdana" w:cs="Calibri"/>
                <w:color w:val="000000"/>
                <w:lang w:val="es-ES" w:eastAsia="es-CL"/>
              </w:rPr>
              <w:t>financiable por el CNCA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 xml:space="preserve"> $1</w:t>
            </w:r>
            <w:r>
              <w:rPr>
                <w:rFonts w:ascii="Verdana" w:hAnsi="Verdana" w:cs="Calibri"/>
                <w:color w:val="000000"/>
                <w:lang w:val="es-ES" w:eastAsia="es-CL"/>
              </w:rPr>
              <w:t>00</w:t>
            </w: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.000.000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  <w:tr w:rsidR="00E6014A" w:rsidRPr="00B26A7F" w:rsidTr="00D27D3E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jc w:val="right"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**</w:t>
            </w:r>
          </w:p>
        </w:tc>
        <w:tc>
          <w:tcPr>
            <w:tcW w:w="86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Diferencia entre el presupuesto total del proyecto y el monto solicitado al CNCA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4A" w:rsidRPr="00B26A7F" w:rsidRDefault="00E6014A" w:rsidP="00D27D3E">
            <w:pPr>
              <w:autoSpaceDE/>
              <w:autoSpaceDN/>
              <w:rPr>
                <w:rFonts w:ascii="Verdana" w:hAnsi="Verdana" w:cs="Calibri"/>
                <w:color w:val="000000"/>
                <w:lang w:val="es-ES" w:eastAsia="es-CL"/>
              </w:rPr>
            </w:pPr>
            <w:r w:rsidRPr="00B26A7F">
              <w:rPr>
                <w:rFonts w:ascii="Verdana" w:hAnsi="Verdana" w:cs="Calibri"/>
                <w:color w:val="000000"/>
                <w:lang w:val="es-ES" w:eastAsia="es-CL"/>
              </w:rPr>
              <w:t> </w:t>
            </w:r>
          </w:p>
        </w:tc>
      </w:tr>
    </w:tbl>
    <w:p w:rsidR="00E6014A" w:rsidRPr="00B26A7F" w:rsidRDefault="00E6014A" w:rsidP="00E6014A">
      <w:pPr>
        <w:autoSpaceDE/>
        <w:autoSpaceDN/>
        <w:rPr>
          <w:rFonts w:ascii="Verdana" w:hAnsi="Verdana"/>
          <w:lang w:val="es-ES"/>
        </w:rPr>
      </w:pPr>
    </w:p>
    <w:p w:rsidR="00E6014A" w:rsidRPr="00B26A7F" w:rsidRDefault="00E6014A" w:rsidP="00E6014A">
      <w:pPr>
        <w:tabs>
          <w:tab w:val="left" w:pos="4140"/>
          <w:tab w:val="left" w:pos="8640"/>
        </w:tabs>
        <w:adjustRightInd w:val="0"/>
        <w:jc w:val="center"/>
        <w:rPr>
          <w:rFonts w:ascii="Verdana" w:hAnsi="Verdana" w:cs="Calibri"/>
          <w:b/>
          <w:bCs/>
          <w:lang w:val="es-ES"/>
        </w:rPr>
      </w:pPr>
    </w:p>
    <w:p w:rsidR="00E6014A" w:rsidRPr="00B26A7F" w:rsidRDefault="00E6014A" w:rsidP="00E6014A">
      <w:pPr>
        <w:tabs>
          <w:tab w:val="left" w:pos="4140"/>
          <w:tab w:val="left" w:pos="8640"/>
        </w:tabs>
        <w:adjustRightInd w:val="0"/>
        <w:jc w:val="center"/>
        <w:rPr>
          <w:rFonts w:ascii="Verdana" w:hAnsi="Verdana" w:cs="Calibri"/>
          <w:b/>
          <w:bCs/>
          <w:lang w:val="es-ES"/>
        </w:rPr>
      </w:pPr>
    </w:p>
    <w:p w:rsidR="00E6014A" w:rsidRPr="00B26A7F" w:rsidRDefault="00E6014A" w:rsidP="00E6014A">
      <w:pPr>
        <w:tabs>
          <w:tab w:val="left" w:pos="4140"/>
          <w:tab w:val="left" w:pos="8640"/>
        </w:tabs>
        <w:adjustRightInd w:val="0"/>
        <w:jc w:val="center"/>
        <w:rPr>
          <w:rFonts w:ascii="Verdana" w:hAnsi="Verdana" w:cs="Calibri"/>
          <w:lang w:val="es-ES"/>
        </w:rPr>
      </w:pPr>
      <w:bookmarkStart w:id="1" w:name="RANGE!A1:I76"/>
      <w:bookmarkEnd w:id="1"/>
    </w:p>
    <w:p w:rsidR="00E6014A" w:rsidRPr="00B26A7F" w:rsidRDefault="00E6014A" w:rsidP="00E6014A">
      <w:pPr>
        <w:tabs>
          <w:tab w:val="left" w:pos="4140"/>
          <w:tab w:val="left" w:pos="8640"/>
        </w:tabs>
        <w:adjustRightInd w:val="0"/>
        <w:jc w:val="center"/>
        <w:rPr>
          <w:rFonts w:ascii="Verdana" w:hAnsi="Verdana" w:cs="Calibri"/>
          <w:b/>
          <w:bCs/>
          <w:lang w:val="es-ES"/>
        </w:rPr>
      </w:pPr>
    </w:p>
    <w:p w:rsidR="00E6014A" w:rsidRPr="00B26A7F" w:rsidRDefault="00E6014A" w:rsidP="00E6014A">
      <w:pPr>
        <w:tabs>
          <w:tab w:val="left" w:pos="4140"/>
          <w:tab w:val="left" w:pos="8640"/>
        </w:tabs>
        <w:adjustRightInd w:val="0"/>
        <w:rPr>
          <w:rFonts w:ascii="Verdana" w:hAnsi="Verdana" w:cs="Calibri"/>
          <w:b/>
          <w:bCs/>
          <w:lang w:val="es-CL"/>
        </w:rPr>
      </w:pPr>
    </w:p>
    <w:tbl>
      <w:tblPr>
        <w:tblpPr w:leftFromText="141" w:rightFromText="141" w:vertAnchor="text" w:horzAnchor="margin" w:tblpXSpec="center" w:tblpY="-1197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6746"/>
      </w:tblGrid>
      <w:tr w:rsidR="00E6014A" w:rsidRPr="00AA656E" w:rsidTr="00D27D3E">
        <w:trPr>
          <w:trHeight w:val="379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14A" w:rsidRPr="00AA656E" w:rsidRDefault="00E6014A" w:rsidP="00D27D3E">
            <w:pPr>
              <w:tabs>
                <w:tab w:val="left" w:pos="4140"/>
                <w:tab w:val="left" w:pos="8640"/>
              </w:tabs>
              <w:adjustRightInd w:val="0"/>
              <w:rPr>
                <w:rFonts w:ascii="Verdana" w:hAnsi="Verdana" w:cs="Calibri"/>
                <w:b/>
                <w:bCs/>
                <w:lang w:val="es-ES"/>
              </w:rPr>
            </w:pPr>
            <w:r>
              <w:rPr>
                <w:rFonts w:ascii="Verdana" w:hAnsi="Verdana" w:cs="Calibri"/>
                <w:b/>
                <w:bCs/>
                <w:lang w:val="es-ES"/>
              </w:rPr>
              <w:t xml:space="preserve">Medio preferente de notificación (correo electrónico/domicilio). En caso que se indique correo electrónico, deben indicarse dos.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4A" w:rsidRPr="00AA656E" w:rsidRDefault="00E6014A" w:rsidP="00D27D3E">
            <w:pPr>
              <w:tabs>
                <w:tab w:val="left" w:pos="4140"/>
                <w:tab w:val="left" w:pos="8640"/>
              </w:tabs>
              <w:adjustRightInd w:val="0"/>
              <w:jc w:val="both"/>
              <w:rPr>
                <w:rFonts w:ascii="Verdana" w:hAnsi="Verdana" w:cs="Calibri"/>
                <w:b/>
                <w:bCs/>
                <w:lang w:val="es-ES"/>
              </w:rPr>
            </w:pPr>
            <w:r w:rsidRPr="00AA656E">
              <w:rPr>
                <w:rFonts w:ascii="Verdana" w:hAnsi="Verdana" w:cs="Calibri"/>
                <w:b/>
                <w:bCs/>
                <w:lang w:val="es-ES"/>
              </w:rPr>
              <w:t> </w:t>
            </w:r>
          </w:p>
        </w:tc>
      </w:tr>
    </w:tbl>
    <w:p w:rsidR="002339B5" w:rsidRPr="00E6014A" w:rsidRDefault="002339B5" w:rsidP="00E6014A"/>
    <w:sectPr w:rsidR="002339B5" w:rsidRPr="00E6014A" w:rsidSect="006D5797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B5"/>
    <w:rsid w:val="002339B5"/>
    <w:rsid w:val="006D5797"/>
    <w:rsid w:val="007F478A"/>
    <w:rsid w:val="0092061E"/>
    <w:rsid w:val="00A54E4D"/>
    <w:rsid w:val="00B900A2"/>
    <w:rsid w:val="00C66B86"/>
    <w:rsid w:val="00CE26D1"/>
    <w:rsid w:val="00E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Ricotti Velásquez</dc:creator>
  <cp:lastModifiedBy>Carla Andrea Ricotti Velásquez</cp:lastModifiedBy>
  <cp:revision>3</cp:revision>
  <dcterms:created xsi:type="dcterms:W3CDTF">2015-07-03T14:05:00Z</dcterms:created>
  <dcterms:modified xsi:type="dcterms:W3CDTF">2015-07-29T12:14:00Z</dcterms:modified>
</cp:coreProperties>
</file>