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A6" w:rsidRPr="00C76C27" w:rsidRDefault="00BE5D37" w:rsidP="00031AA6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6C27">
        <w:rPr>
          <w:rFonts w:asciiTheme="minorHAnsi" w:hAnsiTheme="minorHAnsi" w:cstheme="minorHAnsi"/>
          <w:b/>
          <w:sz w:val="22"/>
          <w:szCs w:val="22"/>
        </w:rPr>
        <w:t>F</w:t>
      </w:r>
      <w:r w:rsidR="00031AA6" w:rsidRPr="00C76C27">
        <w:rPr>
          <w:rFonts w:asciiTheme="minorHAnsi" w:hAnsiTheme="minorHAnsi" w:cstheme="minorHAnsi"/>
          <w:b/>
          <w:sz w:val="22"/>
          <w:szCs w:val="22"/>
        </w:rPr>
        <w:t>ormulario</w:t>
      </w:r>
      <w:r w:rsidRPr="00C76C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6C27">
        <w:rPr>
          <w:rFonts w:asciiTheme="minorHAnsi" w:hAnsiTheme="minorHAnsi" w:cstheme="minorHAnsi"/>
          <w:sz w:val="22"/>
          <w:szCs w:val="22"/>
        </w:rPr>
        <w:t>para la</w:t>
      </w:r>
      <w:r w:rsidRPr="00C76C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6C27">
        <w:rPr>
          <w:rFonts w:asciiTheme="minorHAnsi" w:hAnsiTheme="minorHAnsi" w:cstheme="minorHAnsi"/>
          <w:sz w:val="22"/>
          <w:szCs w:val="22"/>
        </w:rPr>
        <w:t xml:space="preserve">entrega de </w:t>
      </w:r>
      <w:r w:rsidR="00031AA6" w:rsidRPr="00C76C27">
        <w:rPr>
          <w:rFonts w:asciiTheme="minorHAnsi" w:hAnsiTheme="minorHAnsi" w:cstheme="minorHAnsi"/>
          <w:sz w:val="22"/>
          <w:szCs w:val="22"/>
        </w:rPr>
        <w:t>m</w:t>
      </w:r>
      <w:r w:rsidRPr="00C76C27">
        <w:rPr>
          <w:rFonts w:asciiTheme="minorHAnsi" w:hAnsiTheme="minorHAnsi" w:cstheme="minorHAnsi"/>
          <w:color w:val="000000"/>
          <w:sz w:val="22"/>
          <w:szCs w:val="22"/>
        </w:rPr>
        <w:t>aterial adicional correspondiente a Antecedentes Obligatorios de Evaluación de las siguientes líneas del Fondo Audiovisual:</w:t>
      </w:r>
    </w:p>
    <w:p w:rsidR="00C76C27" w:rsidRPr="00C76C27" w:rsidRDefault="00C76C27" w:rsidP="00C76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419"/>
        </w:rPr>
      </w:pPr>
      <w:r w:rsidRPr="00C76C27">
        <w:rPr>
          <w:rFonts w:eastAsia="Times New Roman" w:cstheme="minorHAnsi"/>
          <w:b/>
          <w:bCs/>
          <w:lang w:eastAsia="es-419"/>
        </w:rPr>
        <w:t>Línea de Producción Audiovisual de Largometrajes:</w:t>
      </w:r>
      <w:r w:rsidRPr="00C76C27">
        <w:rPr>
          <w:rFonts w:eastAsia="Times New Roman" w:cstheme="minorHAnsi"/>
          <w:lang w:eastAsia="es-419"/>
        </w:rPr>
        <w:t> aplica para la etapa de postproducción en las Modalidades de Largometraje de Ficción, Largometraje Documental, Coproducción Mayoritaria y Coproducción Minoritaria. Para la Modalidad de Animación aplica para la etapa de producción y/o postproducción.</w:t>
      </w:r>
    </w:p>
    <w:p w:rsidR="00C76C27" w:rsidRPr="00C76C27" w:rsidRDefault="00C76C27" w:rsidP="00C76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419"/>
        </w:rPr>
      </w:pPr>
      <w:r w:rsidRPr="00C76C27">
        <w:rPr>
          <w:rFonts w:eastAsia="Times New Roman" w:cstheme="minorHAnsi"/>
          <w:b/>
          <w:bCs/>
          <w:lang w:eastAsia="es-419"/>
        </w:rPr>
        <w:t xml:space="preserve">Línea de Producción Audiovisual de Cortometrajes: </w:t>
      </w:r>
      <w:r w:rsidRPr="00C76C27">
        <w:rPr>
          <w:rFonts w:eastAsia="Times New Roman" w:cstheme="minorHAnsi"/>
          <w:bCs/>
          <w:lang w:eastAsia="es-419"/>
        </w:rPr>
        <w:t xml:space="preserve">aplica para la etapa de postproducción en las Modalidades de Ficción y Documental. Para la Modalidad de Animación aplica para la etapa de producción y/o postproducción </w:t>
      </w:r>
    </w:p>
    <w:p w:rsidR="00C76C27" w:rsidRPr="00C76C27" w:rsidRDefault="00C76C27" w:rsidP="00C76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419"/>
        </w:rPr>
      </w:pPr>
      <w:r w:rsidRPr="00C76C27">
        <w:rPr>
          <w:rFonts w:eastAsia="Times New Roman" w:cstheme="minorHAnsi"/>
          <w:b/>
          <w:bCs/>
          <w:lang w:eastAsia="es-419"/>
        </w:rPr>
        <w:t>Línea de Producción Audiovisual Regional:</w:t>
      </w:r>
      <w:r w:rsidRPr="00C76C27">
        <w:rPr>
          <w:rFonts w:eastAsia="Times New Roman" w:cstheme="minorHAnsi"/>
          <w:lang w:eastAsia="es-419"/>
        </w:rPr>
        <w:t xml:space="preserve"> aplica para la etapa de postproducción en las Modalidades de Cortometraje de Ficción, Cortometraje Documental, Largometraje de Ficción, Largometraje Documental. </w:t>
      </w:r>
      <w:r w:rsidRPr="00C76C27">
        <w:rPr>
          <w:rFonts w:eastAsia="Times New Roman" w:cstheme="minorHAnsi"/>
          <w:bCs/>
          <w:lang w:eastAsia="es-419"/>
        </w:rPr>
        <w:t>Para la Modalidad de Cortometraje Animación aplica para la etapa de producción y/o postproducción.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425"/>
        <w:gridCol w:w="1277"/>
        <w:gridCol w:w="709"/>
        <w:gridCol w:w="3261"/>
        <w:gridCol w:w="709"/>
      </w:tblGrid>
      <w:tr w:rsidR="00BE5D37" w:rsidRPr="00031AA6" w:rsidTr="000B3A75">
        <w:trPr>
          <w:trHeight w:val="312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rFonts w:eastAsia="Times New Roman"/>
                <w:b/>
                <w:bCs/>
                <w:sz w:val="20"/>
                <w:szCs w:val="20"/>
                <w:lang w:val="es-ES" w:eastAsia="es-ES"/>
              </w:rPr>
              <w:br w:type="page"/>
            </w:r>
            <w:r w:rsidRPr="00031AA6">
              <w:rPr>
                <w:b/>
                <w:bCs/>
                <w:sz w:val="20"/>
                <w:szCs w:val="20"/>
                <w:lang w:val="es-ES" w:eastAsia="es-ES"/>
              </w:rPr>
              <w:t xml:space="preserve">          </w:t>
            </w:r>
            <w:r w:rsidRPr="00031AA6">
              <w:rPr>
                <w:b/>
                <w:bCs/>
                <w:sz w:val="20"/>
                <w:szCs w:val="20"/>
                <w:lang w:eastAsia="es-ES"/>
              </w:rPr>
              <w:t xml:space="preserve">Datos del Proyecto </w:t>
            </w: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Folio del Proyecto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Nombre del Postulante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3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RUT Postulante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4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5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6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Tipo de Postulante</w:t>
            </w:r>
          </w:p>
          <w:p w:rsidR="00BE5D37" w:rsidRPr="00031AA6" w:rsidRDefault="00BE5D37" w:rsidP="000B3A7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(Marcar X)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Natural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031AA6">
              <w:rPr>
                <w:b/>
                <w:bCs/>
                <w:sz w:val="20"/>
                <w:szCs w:val="20"/>
                <w:lang w:eastAsia="es-ES"/>
              </w:rPr>
              <w:t>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7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 xml:space="preserve">Fondo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Línea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21270E" w:rsidP="000B3A75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9</w:t>
            </w:r>
            <w:r w:rsidR="00BE5D37"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21270E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1</w:t>
            </w:r>
            <w:r w:rsidR="0021270E">
              <w:rPr>
                <w:sz w:val="20"/>
                <w:szCs w:val="20"/>
                <w:lang w:eastAsia="es-ES"/>
              </w:rPr>
              <w:t>0</w:t>
            </w:r>
            <w:r w:rsidRPr="00031AA6">
              <w:rPr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eastAsia="es-ES"/>
              </w:rPr>
            </w:pPr>
            <w:r w:rsidRPr="00031AA6">
              <w:rPr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37" w:rsidRPr="00031AA6" w:rsidRDefault="00BE5D37" w:rsidP="000B3A75">
            <w:pPr>
              <w:jc w:val="right"/>
              <w:rPr>
                <w:sz w:val="20"/>
                <w:szCs w:val="20"/>
                <w:lang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21270E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1</w:t>
            </w:r>
            <w:r w:rsidR="0021270E">
              <w:rPr>
                <w:sz w:val="20"/>
                <w:szCs w:val="20"/>
                <w:lang w:val="es-ES" w:eastAsia="es-ES"/>
              </w:rPr>
              <w:t>1</w:t>
            </w:r>
            <w:r w:rsidRPr="00031AA6">
              <w:rPr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Descripción del Material Adjunto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r w:rsidRPr="00031AA6">
              <w:rPr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34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BE5D37" w:rsidRPr="00031AA6" w:rsidTr="000B3A75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37" w:rsidRPr="00031AA6" w:rsidRDefault="00BE5D37" w:rsidP="000B3A75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BE5D37" w:rsidRPr="00031AA6" w:rsidRDefault="00BE5D37" w:rsidP="00BE5D37">
      <w:pPr>
        <w:pStyle w:val="Prrafodelista"/>
        <w:ind w:left="709"/>
        <w:jc w:val="both"/>
        <w:rPr>
          <w:rFonts w:asciiTheme="minorHAnsi" w:eastAsiaTheme="minorHAnsi" w:hAnsiTheme="minorHAnsi"/>
          <w:sz w:val="20"/>
          <w:szCs w:val="20"/>
        </w:rPr>
      </w:pPr>
    </w:p>
    <w:p w:rsidR="00BE5D37" w:rsidRPr="00031AA6" w:rsidRDefault="00BE5D37"/>
    <w:sectPr w:rsidR="00BE5D37" w:rsidRPr="00031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E1C"/>
    <w:multiLevelType w:val="hybridMultilevel"/>
    <w:tmpl w:val="326A8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3F1A"/>
    <w:multiLevelType w:val="hybridMultilevel"/>
    <w:tmpl w:val="B99040A2"/>
    <w:lvl w:ilvl="0" w:tplc="F2BA62F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A81"/>
    <w:multiLevelType w:val="hybridMultilevel"/>
    <w:tmpl w:val="AB3CBB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B3D77"/>
    <w:multiLevelType w:val="hybridMultilevel"/>
    <w:tmpl w:val="7EBC8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6DA4"/>
    <w:multiLevelType w:val="multilevel"/>
    <w:tmpl w:val="D10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31AA6"/>
    <w:rsid w:val="0021270E"/>
    <w:rsid w:val="00BE5D37"/>
    <w:rsid w:val="00C76C27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54793E-295F-4964-BBA3-4CBD2FC0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E5D37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BE5D37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Lawrence Ramos</dc:creator>
  <cp:lastModifiedBy>Karen Lawrence Ramos</cp:lastModifiedBy>
  <cp:revision>3</cp:revision>
  <dcterms:created xsi:type="dcterms:W3CDTF">2019-05-30T19:46:00Z</dcterms:created>
  <dcterms:modified xsi:type="dcterms:W3CDTF">2019-05-30T19:49:00Z</dcterms:modified>
</cp:coreProperties>
</file>