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6B" w:rsidRDefault="0036406B" w:rsidP="0036406B">
      <w:pPr>
        <w:spacing w:after="0" w:line="240" w:lineRule="auto"/>
        <w:ind w:right="23"/>
        <w:jc w:val="center"/>
        <w:rPr>
          <w:rFonts w:ascii="Verdana" w:eastAsia="Arial Unicode MS" w:hAnsi="Verdana" w:cs="Arial Unicode MS"/>
          <w:sz w:val="20"/>
          <w:szCs w:val="20"/>
        </w:rPr>
      </w:pPr>
      <w:r w:rsidRPr="00E42DD7">
        <w:rPr>
          <w:rFonts w:ascii="Verdana" w:eastAsia="Arial Unicode MS" w:hAnsi="Verdana" w:cs="Arial Unicode MS"/>
          <w:b/>
          <w:sz w:val="20"/>
          <w:szCs w:val="20"/>
          <w:u w:val="single"/>
        </w:rPr>
        <w:t>ANEXO</w:t>
      </w:r>
    </w:p>
    <w:p w:rsidR="0036406B" w:rsidRPr="00E42DD7" w:rsidRDefault="0036406B" w:rsidP="0036406B">
      <w:pPr>
        <w:spacing w:after="0" w:line="240" w:lineRule="auto"/>
        <w:ind w:right="23"/>
        <w:jc w:val="center"/>
        <w:rPr>
          <w:rFonts w:ascii="Verdana" w:eastAsia="Arial Unicode MS" w:hAnsi="Verdana" w:cs="Arial Unicode MS"/>
          <w:b/>
          <w:sz w:val="20"/>
          <w:szCs w:val="20"/>
          <w:u w:val="single"/>
        </w:rPr>
      </w:pPr>
    </w:p>
    <w:p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AUTORIZACIÓN DE USO DE OBRA</w:t>
      </w:r>
    </w:p>
    <w:p w:rsidR="0036406B" w:rsidRPr="00E42DD7" w:rsidRDefault="0036406B" w:rsidP="0036406B">
      <w:pPr>
        <w:spacing w:after="0" w:line="240" w:lineRule="auto"/>
        <w:ind w:right="23"/>
        <w:jc w:val="center"/>
        <w:rPr>
          <w:rFonts w:ascii="Verdana" w:eastAsia="Arial Unicode MS" w:hAnsi="Verdana" w:cs="Arial Unicode MS"/>
          <w:b/>
          <w:sz w:val="20"/>
          <w:szCs w:val="20"/>
        </w:rPr>
      </w:pPr>
    </w:p>
    <w:p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CONVOCATORIA</w:t>
      </w:r>
    </w:p>
    <w:p w:rsidR="0036406B" w:rsidRPr="00E42DD7" w:rsidRDefault="0036406B" w:rsidP="0036406B">
      <w:pPr>
        <w:spacing w:after="0" w:line="240" w:lineRule="auto"/>
        <w:ind w:right="23"/>
        <w:jc w:val="center"/>
        <w:rPr>
          <w:rFonts w:ascii="Verdana" w:eastAsia="Arial Unicode MS" w:hAnsi="Verdana" w:cs="Arial Unicode MS"/>
          <w:b/>
          <w:sz w:val="20"/>
          <w:szCs w:val="20"/>
        </w:rPr>
      </w:pPr>
    </w:p>
    <w:p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XX MUESTRA NACIONAL DE DRAMATURGIA (2021-2022)</w:t>
      </w:r>
    </w:p>
    <w:p w:rsidR="0036406B" w:rsidRDefault="0036406B" w:rsidP="0036406B">
      <w:pPr>
        <w:spacing w:after="0" w:line="240" w:lineRule="auto"/>
        <w:ind w:right="23"/>
        <w:jc w:val="center"/>
        <w:rPr>
          <w:rFonts w:ascii="Verdana" w:eastAsia="Arial Unicode MS" w:hAnsi="Verdana" w:cs="Arial Unicode MS"/>
          <w:b/>
          <w:sz w:val="20"/>
          <w:szCs w:val="20"/>
        </w:rPr>
      </w:pPr>
    </w:p>
    <w:p w:rsidR="0036406B" w:rsidRPr="00E42DD7" w:rsidRDefault="0036406B" w:rsidP="0036406B">
      <w:pPr>
        <w:spacing w:after="0" w:line="240" w:lineRule="auto"/>
        <w:ind w:right="23"/>
        <w:rPr>
          <w:rFonts w:ascii="Verdana" w:eastAsia="Arial Unicode MS" w:hAnsi="Verdana" w:cs="Arial Unicode MS"/>
          <w:sz w:val="20"/>
          <w:szCs w:val="20"/>
        </w:rPr>
      </w:pPr>
    </w:p>
    <w:p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En la República de Chile, en el día __ del mes de __ del año 2021, comparece:</w:t>
      </w:r>
    </w:p>
    <w:p w:rsidR="0036406B" w:rsidRPr="00924055" w:rsidRDefault="0036406B" w:rsidP="0036406B">
      <w:pPr>
        <w:spacing w:after="0" w:line="240" w:lineRule="auto"/>
        <w:ind w:right="23"/>
        <w:jc w:val="both"/>
        <w:rPr>
          <w:rFonts w:ascii="Verdana" w:eastAsia="Arial Unicode MS" w:hAnsi="Verdana" w:cs="Arial Unicode MS"/>
          <w:sz w:val="20"/>
          <w:szCs w:val="20"/>
        </w:rPr>
      </w:pPr>
    </w:p>
    <w:p w:rsidR="0036406B" w:rsidRPr="00924055" w:rsidRDefault="0036406B" w:rsidP="0036406B">
      <w:pPr>
        <w:spacing w:after="0" w:line="240" w:lineRule="auto"/>
        <w:ind w:right="23"/>
        <w:jc w:val="both"/>
        <w:rPr>
          <w:rFonts w:ascii="Verdana" w:eastAsia="Arial Unicode MS" w:hAnsi="Verdana" w:cs="Arial Unicode MS"/>
          <w:sz w:val="20"/>
          <w:szCs w:val="20"/>
        </w:rPr>
      </w:pPr>
    </w:p>
    <w:p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924055">
        <w:rPr>
          <w:rFonts w:ascii="Verdana" w:eastAsia="Arial Unicode MS" w:hAnsi="Verdana" w:cs="Arial Unicode MS"/>
          <w:sz w:val="20"/>
          <w:szCs w:val="20"/>
          <w:u w:val="single"/>
        </w:rPr>
        <w:t>Titular</w:t>
      </w:r>
      <w:r w:rsidRPr="00924055">
        <w:rPr>
          <w:rFonts w:ascii="Verdana" w:eastAsia="Arial Unicode MS" w:hAnsi="Verdana" w:cs="Arial Unicode MS"/>
          <w:sz w:val="20"/>
          <w:szCs w:val="20"/>
        </w:rPr>
        <w:t>”, quien expone:</w:t>
      </w:r>
    </w:p>
    <w:p w:rsidR="0036406B" w:rsidRPr="00924055" w:rsidRDefault="0036406B" w:rsidP="0036406B">
      <w:pPr>
        <w:spacing w:after="0" w:line="240" w:lineRule="auto"/>
        <w:ind w:right="20"/>
        <w:rPr>
          <w:rFonts w:ascii="Verdana" w:eastAsia="Arial Unicode MS" w:hAnsi="Verdana" w:cs="Arial Unicode MS"/>
          <w:b/>
          <w:sz w:val="20"/>
          <w:szCs w:val="20"/>
          <w:u w:val="single"/>
        </w:rPr>
      </w:pPr>
    </w:p>
    <w:p w:rsidR="0036406B" w:rsidRPr="00924055" w:rsidRDefault="0036406B" w:rsidP="0036406B">
      <w:pPr>
        <w:spacing w:after="0" w:line="240" w:lineRule="auto"/>
        <w:ind w:right="20"/>
        <w:rPr>
          <w:rFonts w:ascii="Verdana" w:eastAsia="Arial Unicode MS" w:hAnsi="Verdana" w:cs="Arial Unicode MS"/>
          <w:b/>
          <w:sz w:val="20"/>
          <w:szCs w:val="20"/>
          <w:u w:val="single"/>
        </w:rPr>
      </w:pPr>
    </w:p>
    <w:p w:rsidR="0036406B" w:rsidRPr="00924055" w:rsidRDefault="0036406B" w:rsidP="0036406B">
      <w:pPr>
        <w:spacing w:after="0" w:line="240" w:lineRule="auto"/>
        <w:ind w:right="20"/>
        <w:jc w:val="both"/>
        <w:rPr>
          <w:rFonts w:ascii="Verdana" w:eastAsia="Arial Unicode MS" w:hAnsi="Verdana" w:cs="Arial Unicode MS"/>
          <w:sz w:val="20"/>
          <w:szCs w:val="20"/>
        </w:rPr>
      </w:pPr>
      <w:r w:rsidRPr="00924055">
        <w:rPr>
          <w:rFonts w:ascii="Verdana" w:eastAsia="Arial Unicode MS" w:hAnsi="Verdana" w:cs="Arial Unicode MS"/>
          <w:b/>
          <w:sz w:val="20"/>
          <w:szCs w:val="20"/>
          <w:u w:val="single"/>
        </w:rPr>
        <w:t>PRIMERO</w:t>
      </w:r>
      <w:r w:rsidRPr="00924055">
        <w:rPr>
          <w:rFonts w:ascii="Verdana" w:eastAsia="Arial Unicode MS" w:hAnsi="Verdana" w:cs="Arial Unicode MS"/>
          <w:b/>
          <w:sz w:val="20"/>
          <w:szCs w:val="20"/>
        </w:rPr>
        <w:t>:</w:t>
      </w:r>
      <w:r w:rsidRPr="00924055">
        <w:rPr>
          <w:rFonts w:ascii="Verdana" w:eastAsia="Arial Unicode MS" w:hAnsi="Verdana" w:cs="Arial Unicode MS"/>
          <w:sz w:val="20"/>
          <w:szCs w:val="20"/>
        </w:rPr>
        <w:t xml:space="preserve"> Que es el único y exclusivo autor y titular de los derechos de autor recaídos sobre la siguiente obra que ha sido presentada a la convocatoria para la versión XX de la Muestra Nacional de Dramaturgia, aprobada por Resolución Exenta __ de fecha __ de __ </w:t>
      </w:r>
      <w:proofErr w:type="spellStart"/>
      <w:r w:rsidRPr="00924055">
        <w:rPr>
          <w:rFonts w:ascii="Verdana" w:eastAsia="Arial Unicode MS" w:hAnsi="Verdana" w:cs="Arial Unicode MS"/>
          <w:sz w:val="20"/>
          <w:szCs w:val="20"/>
        </w:rPr>
        <w:t>de</w:t>
      </w:r>
      <w:proofErr w:type="spellEnd"/>
      <w:r w:rsidRPr="00924055">
        <w:rPr>
          <w:rFonts w:ascii="Verdana" w:eastAsia="Arial Unicode MS" w:hAnsi="Verdana" w:cs="Arial Unicode MS"/>
          <w:sz w:val="20"/>
          <w:szCs w:val="20"/>
        </w:rPr>
        <w:t xml:space="preserve"> 2021, de la Subsecretaría de las Culturas y las Artes:</w:t>
      </w:r>
    </w:p>
    <w:p w:rsidR="0036406B" w:rsidRPr="00924055" w:rsidRDefault="0036406B" w:rsidP="0036406B">
      <w:pPr>
        <w:spacing w:after="0" w:line="240" w:lineRule="auto"/>
        <w:ind w:right="20"/>
        <w:jc w:val="both"/>
        <w:rPr>
          <w:rFonts w:ascii="Verdana" w:eastAsia="Arial Unicode MS" w:hAnsi="Verdana" w:cs="Arial Unicode MS"/>
          <w:sz w:val="20"/>
          <w:szCs w:val="20"/>
        </w:rPr>
      </w:pPr>
    </w:p>
    <w:p w:rsidR="0036406B" w:rsidRDefault="0036406B" w:rsidP="0036406B">
      <w:pPr>
        <w:spacing w:after="0" w:line="240" w:lineRule="auto"/>
        <w:ind w:right="20"/>
        <w:jc w:val="both"/>
        <w:rPr>
          <w:rFonts w:ascii="Verdana" w:eastAsia="Arial Unicode MS" w:hAnsi="Verdana" w:cs="Arial Unicode MS"/>
          <w:sz w:val="20"/>
          <w:szCs w:val="20"/>
        </w:rPr>
      </w:pPr>
      <w:r w:rsidRPr="00924055">
        <w:rPr>
          <w:rFonts w:ascii="Verdana" w:eastAsia="Arial Unicode MS" w:hAnsi="Verdana" w:cs="Arial Unicode MS"/>
          <w:sz w:val="20"/>
          <w:szCs w:val="20"/>
        </w:rPr>
        <w:t>“[INDIVIDUALIZAR LA OBRA]”, en adelante la “</w:t>
      </w:r>
      <w:r w:rsidRPr="00924055">
        <w:rPr>
          <w:rFonts w:ascii="Verdana" w:eastAsia="Arial Unicode MS" w:hAnsi="Verdana" w:cs="Arial Unicode MS"/>
          <w:sz w:val="20"/>
          <w:szCs w:val="20"/>
          <w:u w:val="single"/>
        </w:rPr>
        <w:t>Obra</w:t>
      </w:r>
      <w:r w:rsidRPr="00924055">
        <w:rPr>
          <w:rFonts w:ascii="Verdana" w:eastAsia="Arial Unicode MS" w:hAnsi="Verdana" w:cs="Arial Unicode MS"/>
          <w:sz w:val="20"/>
          <w:szCs w:val="20"/>
        </w:rPr>
        <w:t>”.</w:t>
      </w:r>
    </w:p>
    <w:p w:rsidR="0036406B"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SEGUNDO</w:t>
      </w:r>
      <w:r w:rsidRPr="00E42DD7">
        <w:rPr>
          <w:rFonts w:ascii="Verdana" w:eastAsia="Arial Unicode MS" w:hAnsi="Verdana" w:cs="Arial Unicode MS"/>
          <w:b/>
          <w:sz w:val="20"/>
          <w:szCs w:val="20"/>
        </w:rPr>
        <w:t xml:space="preserve">: </w:t>
      </w:r>
      <w:r w:rsidRPr="00E42DD7">
        <w:rPr>
          <w:rFonts w:ascii="Verdana" w:eastAsia="Arial Unicode MS" w:hAnsi="Verdana" w:cs="Arial Unicode MS"/>
          <w:sz w:val="20"/>
          <w:szCs w:val="20"/>
        </w:rPr>
        <w:t>Que</w:t>
      </w:r>
      <w:r>
        <w:rPr>
          <w:rFonts w:ascii="Verdana" w:eastAsia="Arial Unicode MS" w:hAnsi="Verdana" w:cs="Arial Unicode MS"/>
          <w:sz w:val="20"/>
          <w:szCs w:val="20"/>
        </w:rPr>
        <w:t>,</w:t>
      </w:r>
      <w:r w:rsidRPr="00E42DD7">
        <w:rPr>
          <w:rFonts w:ascii="Verdana" w:eastAsia="Arial Unicode MS" w:hAnsi="Verdana" w:cs="Arial Unicode MS"/>
          <w:sz w:val="20"/>
          <w:szCs w:val="20"/>
        </w:rPr>
        <w:t xml:space="preserve"> mediante el presente acto, en cumplimiento de lo establecido en las respectivas bases del concurso individualizado en la cláusula primera, viene en otorgar una autorización al Ministerio de las Culturas, las Artes y el Patrimonio, en adelante el “</w:t>
      </w:r>
      <w:r w:rsidRPr="00E42DD7">
        <w:rPr>
          <w:rFonts w:ascii="Verdana" w:eastAsia="Arial Unicode MS" w:hAnsi="Verdana" w:cs="Arial Unicode MS"/>
          <w:sz w:val="20"/>
          <w:szCs w:val="20"/>
          <w:u w:val="single"/>
        </w:rPr>
        <w:t>Ministerio</w:t>
      </w:r>
      <w:r w:rsidRPr="00E42DD7">
        <w:rPr>
          <w:rFonts w:ascii="Verdana" w:eastAsia="Arial Unicode MS" w:hAnsi="Verdana" w:cs="Arial Unicode MS"/>
          <w:sz w:val="20"/>
          <w:szCs w:val="20"/>
        </w:rPr>
        <w:t xml:space="preserve">”, para que, </w:t>
      </w:r>
      <w:r w:rsidRPr="00E42DD7">
        <w:rPr>
          <w:rFonts w:ascii="Verdana" w:eastAsia="Arial Unicode MS" w:hAnsi="Verdana" w:cs="Arial Unicode MS"/>
          <w:b/>
          <w:sz w:val="20"/>
          <w:szCs w:val="20"/>
          <w:u w:val="single"/>
        </w:rPr>
        <w:t>únicamente en el caso que ésta sea seleccionada dentro del referido concurso</w:t>
      </w:r>
      <w:r w:rsidRPr="00E42DD7">
        <w:rPr>
          <w:rFonts w:ascii="Verdana" w:eastAsia="Arial Unicode MS" w:hAnsi="Verdana" w:cs="Arial Unicode MS"/>
          <w:sz w:val="20"/>
          <w:szCs w:val="20"/>
        </w:rPr>
        <w:t xml:space="preserve">, éste pueda utilizar la Obra con el objeto de que ésta pueda ser: </w:t>
      </w:r>
    </w:p>
    <w:p w:rsidR="0036406B" w:rsidRPr="00E42DD7"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puesta a disposición de forma digital en el sitio Web del Ministerio u otro que este designe; </w:t>
      </w:r>
    </w:p>
    <w:p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impresa y publicada de manera física con un máximo de 1000 ejemplares;</w:t>
      </w:r>
    </w:p>
    <w:p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montada, estrenada y ejecutada de cualquier forma por un equipo designado dentro del marco de la versión XX de la Muestra Nacional de Dramaturgia y comunicada públicamente a través de </w:t>
      </w:r>
      <w:r w:rsidRPr="00E42DD7">
        <w:rPr>
          <w:rFonts w:ascii="Verdana" w:eastAsia="Arial Unicode MS" w:hAnsi="Verdana" w:cs="Arial Unicode MS"/>
          <w:i/>
          <w:sz w:val="20"/>
          <w:szCs w:val="20"/>
        </w:rPr>
        <w:t>streaming</w:t>
      </w:r>
      <w:r w:rsidRPr="00E42DD7">
        <w:rPr>
          <w:rFonts w:ascii="Verdana" w:eastAsia="Arial Unicode MS" w:hAnsi="Verdana" w:cs="Arial Unicode MS"/>
          <w:sz w:val="20"/>
          <w:szCs w:val="20"/>
        </w:rPr>
        <w:t xml:space="preserve"> únicamente dentro de este contexto;</w:t>
      </w:r>
    </w:p>
    <w:p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registrada en formato fotográfico o audiovisual cuando sea ejecutada de cualquier forma dentro del contexto de la versión XX de la Muestra Nacional de Dramaturgia, registros que podrán ser difundidos de manera promocional y/o comunicacional a través de cualquier medio.  </w:t>
      </w:r>
    </w:p>
    <w:p w:rsidR="0036406B" w:rsidRPr="00E42DD7"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La presente autorización es de carácter gratuito y no exclusivo (el Titular podrán seguir utilizando la Obra y otorgando otras licencias), salvo respecto de los usos establecidos en el literal (iii) respecto de los cuales la autorización se concede con exclusividad dentro del plazo indicado más adelante (el estreno de la obra deberá ocurrir dentro de la XX versión de la Muestra Nacional de Dramaturgia), y permitirá el uso de la Obra únicamente con fines artísticos y culturales y sin fines de lucro (sin la obtención de beneficios económicos para el Ministerio o para terceros). </w:t>
      </w:r>
    </w:p>
    <w:p w:rsidR="0036406B" w:rsidRPr="00E42DD7"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El plazo de la presente autorización comenzará a regir desde la fecha de la resolución administrativa que seleccione la Obra dentro del presente concurso y durará:</w:t>
      </w:r>
    </w:p>
    <w:p w:rsidR="0036406B" w:rsidRPr="00E42DD7" w:rsidRDefault="0036406B" w:rsidP="0036406B">
      <w:pPr>
        <w:spacing w:after="0" w:line="240" w:lineRule="auto"/>
        <w:ind w:right="20"/>
        <w:jc w:val="both"/>
        <w:rPr>
          <w:rFonts w:ascii="Verdana" w:eastAsia="Arial Unicode MS" w:hAnsi="Verdana" w:cs="Arial Unicode MS"/>
          <w:sz w:val="20"/>
          <w:szCs w:val="20"/>
        </w:rPr>
      </w:pPr>
    </w:p>
    <w:p w:rsidR="0036406B" w:rsidRPr="00E42DD7"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Respecto de las utilizaciones establecidas en el literal (i) anterior, al menos hasta el 31 de diciembre de 2022 e indefinidamente, salvo que, a partir de esta fecha, el Titular comunique su intención de que la Obra deje de estar a disposición del público de forma digital. </w:t>
      </w:r>
    </w:p>
    <w:p w:rsidR="0036406B" w:rsidRPr="00E42DD7"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Respecto de la utilización referida en el literal (ii) anterior, cualquier impresión física deberá realizarse antes del 31 de diciembre de 2022. </w:t>
      </w:r>
    </w:p>
    <w:p w:rsidR="0036406B" w:rsidRPr="00E42DD7"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Respecto de las utilizaciones referidas en el literal (iii) la autorización se concede hasta el 31 de diciembre de 2022. </w:t>
      </w:r>
    </w:p>
    <w:p w:rsidR="0036406B" w:rsidRPr="00E42DD7" w:rsidRDefault="0036406B" w:rsidP="0036406B">
      <w:pPr>
        <w:pStyle w:val="Prrafodelista"/>
        <w:numPr>
          <w:ilvl w:val="0"/>
          <w:numId w:val="1"/>
        </w:numPr>
        <w:spacing w:after="0" w:line="240" w:lineRule="auto"/>
        <w:ind w:right="20"/>
        <w:jc w:val="both"/>
        <w:rPr>
          <w:rFonts w:ascii="Verdana" w:eastAsia="Arial Unicode MS" w:hAnsi="Verdana" w:cs="Arial Unicode MS"/>
          <w:b/>
          <w:sz w:val="20"/>
          <w:szCs w:val="20"/>
        </w:rPr>
      </w:pPr>
      <w:r w:rsidRPr="00E42DD7">
        <w:rPr>
          <w:rFonts w:ascii="Verdana" w:eastAsia="Arial Unicode MS" w:hAnsi="Verdana" w:cs="Arial Unicode MS"/>
          <w:sz w:val="20"/>
          <w:szCs w:val="20"/>
        </w:rPr>
        <w:t>Respecto de los usos referidos en el literal (iv), los registros podrán realizarse únicamente hasta el 31 de diciembre de 2022. Por su parte, la difusión de los registros fotográficos y de fragmentos breves (no más de 5 minutos) de los registros audiovisuales podrá realizarse de forma indefinida.</w:t>
      </w:r>
    </w:p>
    <w:p w:rsidR="0036406B" w:rsidRPr="00E42DD7" w:rsidRDefault="0036406B" w:rsidP="0036406B">
      <w:pPr>
        <w:pStyle w:val="Prrafodelista"/>
        <w:spacing w:after="0" w:line="240" w:lineRule="auto"/>
        <w:rPr>
          <w:rFonts w:ascii="Verdana" w:eastAsia="Arial Unicode MS" w:hAnsi="Verdana" w:cs="Arial Unicode MS"/>
          <w:b/>
          <w:sz w:val="20"/>
          <w:szCs w:val="20"/>
        </w:rPr>
      </w:pPr>
    </w:p>
    <w:p w:rsidR="0036406B" w:rsidRPr="00E42DD7" w:rsidRDefault="0036406B" w:rsidP="0036406B">
      <w:pPr>
        <w:pStyle w:val="Prrafodelista"/>
        <w:spacing w:after="0" w:line="240" w:lineRule="auto"/>
        <w:ind w:right="20"/>
        <w:jc w:val="both"/>
        <w:rPr>
          <w:rFonts w:ascii="Verdana" w:eastAsia="Arial Unicode MS" w:hAnsi="Verdana" w:cs="Arial Unicode MS"/>
          <w:b/>
          <w:sz w:val="20"/>
          <w:szCs w:val="20"/>
        </w:rPr>
      </w:pPr>
    </w:p>
    <w:p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TERCERO</w:t>
      </w:r>
      <w:r w:rsidRPr="00E42DD7">
        <w:rPr>
          <w:rFonts w:ascii="Verdana" w:eastAsia="Arial Unicode MS" w:hAnsi="Verdana" w:cs="Arial Unicode MS"/>
          <w:b/>
          <w:sz w:val="20"/>
          <w:szCs w:val="20"/>
        </w:rPr>
        <w:t>:</w:t>
      </w:r>
      <w:r w:rsidRPr="00E42DD7">
        <w:rPr>
          <w:rFonts w:ascii="Verdana" w:eastAsia="Arial Unicode MS" w:hAnsi="Verdana" w:cs="Arial Unicode MS"/>
          <w:sz w:val="20"/>
          <w:szCs w:val="20"/>
        </w:rPr>
        <w:t xml:space="preserve"> Se deja expresa constancia de que la presente autorización no implica en modo alguno una cesión de derechos a favor del Ministerio. El Ministerio deberá utilizar la Obra única y estrictamente dentro de los marcos permitidos en la presente autorización y respetando los derechos morales de autor. Por su parte, el Titular se obliga a liberar de responsabilidad y mantener indemne al Ministerio en caso de cualquier reclamación u acción ejercida por terceros, autores, artistas, intérpretes, ejecutantes y/o entidades que cautelen derechos de esa naturaleza, en contra de éste, reclamando derechos de autor, sobre la Obra, siendo responsable también de cualquier cobro, perjuicio y daño directo o indirecto que se cause por este concepto, siempre que las utilizaciones realizadas se enmarquen dentro de los límites de la presente autorización. </w:t>
      </w:r>
    </w:p>
    <w:p w:rsidR="0036406B" w:rsidRPr="00E42DD7" w:rsidRDefault="0036406B" w:rsidP="0036406B">
      <w:pPr>
        <w:spacing w:after="0" w:line="240" w:lineRule="auto"/>
        <w:ind w:right="23"/>
        <w:rPr>
          <w:rFonts w:ascii="Verdana" w:eastAsia="Arial Unicode MS" w:hAnsi="Verdana" w:cs="Arial Unicode MS"/>
          <w:b/>
          <w:sz w:val="20"/>
          <w:szCs w:val="20"/>
          <w:u w:val="single"/>
        </w:rPr>
      </w:pPr>
    </w:p>
    <w:p w:rsidR="0036406B" w:rsidRDefault="0036406B" w:rsidP="0036406B">
      <w:pPr>
        <w:spacing w:after="0" w:line="240" w:lineRule="auto"/>
        <w:ind w:right="20"/>
        <w:jc w:val="center"/>
        <w:rPr>
          <w:rFonts w:ascii="Verdana" w:eastAsia="Arial Unicode MS" w:hAnsi="Verdana" w:cs="Arial Unicode MS"/>
          <w:b/>
          <w:sz w:val="20"/>
          <w:szCs w:val="20"/>
          <w:u w:val="single"/>
        </w:rPr>
      </w:pPr>
    </w:p>
    <w:p w:rsidR="0036406B" w:rsidRDefault="0036406B" w:rsidP="0036406B">
      <w:pPr>
        <w:spacing w:after="0" w:line="240" w:lineRule="auto"/>
        <w:ind w:right="20"/>
        <w:jc w:val="center"/>
        <w:rPr>
          <w:rFonts w:ascii="Verdana" w:eastAsia="Arial Unicode MS" w:hAnsi="Verdana" w:cs="Arial Unicode MS"/>
          <w:b/>
          <w:sz w:val="20"/>
          <w:szCs w:val="20"/>
          <w:u w:val="single"/>
        </w:rPr>
      </w:pPr>
    </w:p>
    <w:p w:rsidR="0036406B" w:rsidRPr="00E42DD7" w:rsidRDefault="0036406B" w:rsidP="0036406B">
      <w:pPr>
        <w:spacing w:after="0" w:line="240" w:lineRule="auto"/>
        <w:ind w:right="20"/>
        <w:jc w:val="center"/>
        <w:rPr>
          <w:rFonts w:ascii="Verdana" w:eastAsia="Arial Unicode MS" w:hAnsi="Verdana" w:cs="Arial Unicode MS"/>
          <w:b/>
          <w:sz w:val="20"/>
          <w:szCs w:val="20"/>
          <w:u w:val="single"/>
        </w:rPr>
      </w:pPr>
      <w:bookmarkStart w:id="0" w:name="_GoBack"/>
      <w:bookmarkEnd w:id="0"/>
      <w:r w:rsidRPr="00924055">
        <w:rPr>
          <w:rFonts w:ascii="Verdana" w:eastAsia="Arial Unicode MS" w:hAnsi="Verdana" w:cs="Arial Unicode MS"/>
          <w:b/>
          <w:sz w:val="20"/>
          <w:szCs w:val="20"/>
          <w:u w:val="single"/>
        </w:rPr>
        <w:t>[INCLUIR NOMBRE Y RUT DEL OTORGANTES Y SOBRE CADA UNO FIRMAR DE FORMA FÍSICA]</w:t>
      </w:r>
    </w:p>
    <w:p w:rsidR="0036406B" w:rsidRPr="009C7763" w:rsidRDefault="0036406B" w:rsidP="0036406B">
      <w:pPr>
        <w:spacing w:after="0" w:line="240" w:lineRule="auto"/>
        <w:contextualSpacing/>
        <w:rPr>
          <w:rFonts w:ascii="Verdana" w:hAnsi="Verdana"/>
          <w:sz w:val="20"/>
          <w:szCs w:val="20"/>
          <w:lang w:val="es-ES"/>
        </w:rPr>
      </w:pPr>
    </w:p>
    <w:p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3245F5"/>
    <w:rsid w:val="003640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Diego Roberto Andrés Navarrete Gajardo</cp:lastModifiedBy>
  <cp:revision>1</cp:revision>
  <dcterms:created xsi:type="dcterms:W3CDTF">2021-11-08T18:59:00Z</dcterms:created>
  <dcterms:modified xsi:type="dcterms:W3CDTF">2021-11-08T19:00:00Z</dcterms:modified>
</cp:coreProperties>
</file>