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523" w:rsidRDefault="00F11523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noProof/>
          <w:sz w:val="20"/>
          <w:szCs w:val="20"/>
          <w:lang w:val="es-CL"/>
        </w:rPr>
        <w:drawing>
          <wp:inline distT="0" distB="0" distL="0" distR="0">
            <wp:extent cx="952500" cy="866775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11523" w:rsidRDefault="00F11523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F11523">
      <w:pPr>
        <w:spacing w:after="0" w:line="240" w:lineRule="auto"/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8438B6">
      <w:pPr>
        <w:spacing w:after="0" w:line="240" w:lineRule="auto"/>
        <w:ind w:firstLine="708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F11523" w:rsidRDefault="008438B6">
      <w:pPr>
        <w:spacing w:after="0" w:line="240" w:lineRule="auto"/>
        <w:ind w:left="2124" w:firstLine="707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ACTIVIDADES FORMATIVAS</w:t>
      </w:r>
    </w:p>
    <w:p w:rsidR="00F11523" w:rsidRDefault="008438B6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b/>
          <w:sz w:val="20"/>
          <w:szCs w:val="20"/>
        </w:rPr>
        <w:t>MODALIDAD ACTIVIDADES FORMATIVAS PROFESIONALES</w:t>
      </w:r>
    </w:p>
    <w:p w:rsidR="00F11523" w:rsidRDefault="008438B6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F11523" w:rsidRDefault="008438B6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F11523" w:rsidRDefault="008438B6">
      <w:pPr>
        <w:tabs>
          <w:tab w:val="left" w:pos="7920"/>
          <w:tab w:val="left" w:pos="8640"/>
        </w:tabs>
        <w:spacing w:after="0" w:line="240" w:lineRule="auto"/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>En Santiago de Chile, a jueves  25 de noviembre de 2022, siendo las 14:00 horas, de conformidad a lo establecido en las Bases de Concurso Público del Fondo para el Fomento de la Música Nacional, Línea de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Actividades Formativas, Modalidad de Actividades For</w:t>
      </w:r>
      <w:r>
        <w:rPr>
          <w:rFonts w:ascii="Verdana" w:eastAsia="Verdana" w:hAnsi="Verdana" w:cs="Verdana"/>
          <w:sz w:val="20"/>
          <w:szCs w:val="20"/>
        </w:rPr>
        <w:t>mativas Profesionales, Convocatoria 2022, aprobadas por Resolución Exenta N° 1896 de 20 de julio de 2021, de la Subsecretaría de las Culturas y las Artes; y en la Ley N° 19.928, sobre Fomento de la Música Chilena y en su Reglamento, se lleva a efecto la se</w:t>
      </w:r>
      <w:r>
        <w:rPr>
          <w:rFonts w:ascii="Verdana" w:eastAsia="Verdana" w:hAnsi="Verdana" w:cs="Verdana"/>
          <w:sz w:val="20"/>
          <w:szCs w:val="20"/>
        </w:rPr>
        <w:t>sión de la Comisión de Especialistas compuesta por: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1. Marcello Gonzalo Chiuminatto Orrego, R.U.T. Nº </w:t>
      </w:r>
      <w:r w:rsidRPr="008438B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10.651.650-2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</w:t>
      </w:r>
      <w:r>
        <w:rPr>
          <w:rFonts w:ascii="Verdana" w:eastAsia="Verdana" w:hAnsi="Verdana" w:cs="Verdana"/>
          <w:sz w:val="20"/>
          <w:szCs w:val="20"/>
        </w:rPr>
        <w:t>e);</w:t>
      </w:r>
    </w:p>
    <w:p w:rsidR="00F11523" w:rsidRDefault="008438B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2. María Gabriela Olivares </w:t>
      </w:r>
      <w:proofErr w:type="spellStart"/>
      <w:r>
        <w:rPr>
          <w:rFonts w:ascii="Verdana" w:eastAsia="Verdana" w:hAnsi="Verdana" w:cs="Verdana"/>
          <w:sz w:val="20"/>
          <w:szCs w:val="20"/>
        </w:rPr>
        <w:t>Olivares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8438B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12.446.847-7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(presente);</w:t>
      </w:r>
    </w:p>
    <w:p w:rsidR="00F11523" w:rsidRDefault="008438B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Manuel Ignacio Vilches Parodi</w:t>
      </w:r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8438B6">
        <w:rPr>
          <w:rFonts w:ascii="Verdana" w:eastAsia="Verdana" w:hAnsi="Verdana" w:cs="Verdana"/>
          <w:sz w:val="20"/>
          <w:szCs w:val="20"/>
          <w:highlight w:val="black"/>
        </w:rPr>
        <w:t>13.067.209</w:t>
      </w:r>
      <w:r w:rsidRPr="008438B6">
        <w:rPr>
          <w:rFonts w:ascii="Verdana" w:eastAsia="Verdana" w:hAnsi="Verdana" w:cs="Verdana"/>
          <w:color w:val="000000"/>
          <w:sz w:val="20"/>
          <w:szCs w:val="20"/>
          <w:highlight w:val="black"/>
        </w:rPr>
        <w:t>-</w:t>
      </w:r>
      <w:r w:rsidRPr="008438B6">
        <w:rPr>
          <w:rFonts w:ascii="Verdana" w:eastAsia="Verdana" w:hAnsi="Verdana" w:cs="Verdana"/>
          <w:color w:val="000000"/>
          <w:sz w:val="20"/>
          <w:szCs w:val="20"/>
          <w:highlight w:val="black"/>
        </w:rPr>
        <w:t>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(presente);</w:t>
      </w:r>
    </w:p>
    <w:p w:rsidR="00F11523" w:rsidRDefault="008438B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5.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Tania Verónica Ibáñez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Gericke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8438B6">
        <w:rPr>
          <w:rFonts w:ascii="Verdana" w:eastAsia="Verdana" w:hAnsi="Verdana" w:cs="Verdana"/>
          <w:sz w:val="20"/>
          <w:szCs w:val="20"/>
          <w:highlight w:val="black"/>
        </w:rPr>
        <w:t>9.967.074</w:t>
      </w:r>
      <w:r w:rsidRPr="008438B6">
        <w:rPr>
          <w:rFonts w:ascii="Verdana" w:eastAsia="Verdana" w:hAnsi="Verdana" w:cs="Verdana"/>
          <w:color w:val="000000"/>
          <w:sz w:val="20"/>
          <w:szCs w:val="20"/>
          <w:highlight w:val="black"/>
        </w:rPr>
        <w:t>-6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(presente); y</w:t>
      </w:r>
    </w:p>
    <w:p w:rsidR="00F11523" w:rsidRDefault="008438B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6.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José Miguel Arellano Armijo</w:t>
      </w:r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8438B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16.102.330-2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(presente).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evaluar, seleccionar y determinar la asignación de recursos a los proyectos presentados al presente Concurso Público. Se deja constancia que se encuentra presente la Secretaría del Fondo para el Fomento de la Música Naciona</w:t>
      </w:r>
      <w:r>
        <w:rPr>
          <w:rFonts w:ascii="Verdana" w:eastAsia="Verdana" w:hAnsi="Verdana" w:cs="Verdana"/>
          <w:sz w:val="20"/>
          <w:szCs w:val="20"/>
        </w:rPr>
        <w:t>l, en adelante la Secretaría.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la Ley Nº 18.575, de Bases Genera</w:t>
      </w:r>
      <w:r>
        <w:rPr>
          <w:rFonts w:ascii="Verdana" w:eastAsia="Verdana" w:hAnsi="Verdana" w:cs="Verdana"/>
          <w:sz w:val="20"/>
          <w:szCs w:val="20"/>
        </w:rPr>
        <w:t>les de la Administración del Estado, y 12 de la Ley Nº 19.880, de Bases de los Procedimientos Administrativos que Rigen los Actos de los Órganos de la Administración del Estado, respectivamente.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Los miembros de esta Comisión de Especialistas deciden que su Presidente </w:t>
      </w:r>
      <w:proofErr w:type="gramStart"/>
      <w:r>
        <w:rPr>
          <w:rFonts w:ascii="Verdana" w:eastAsia="Verdana" w:hAnsi="Verdana" w:cs="Verdana"/>
          <w:sz w:val="20"/>
          <w:szCs w:val="20"/>
        </w:rPr>
        <w:t>será  Marcello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Gonzalo Chiuminatto Orrego.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  <w:highlight w:val="yellow"/>
        </w:rPr>
      </w:pPr>
      <w:r>
        <w:rPr>
          <w:rFonts w:ascii="Verdana" w:eastAsia="Verdana" w:hAnsi="Verdana" w:cs="Verdana"/>
          <w:sz w:val="20"/>
          <w:szCs w:val="20"/>
        </w:rPr>
        <w:t>La Secretaría dio a conocer a la Comisión que el presente concurso cuenta con un presupuesto total de $290.000.000 (doscientos nov</w:t>
      </w:r>
      <w:r>
        <w:rPr>
          <w:rFonts w:ascii="Verdana" w:eastAsia="Verdana" w:hAnsi="Verdana" w:cs="Verdana"/>
          <w:sz w:val="20"/>
          <w:szCs w:val="20"/>
        </w:rPr>
        <w:t>enta millones de pesos chilenos), de los cuales $70.000.000 (setenta millones de pesos chilenos) corresponden a la Modalidad de Música en Actividades Terapéuticas, $110.000.000 (ciento diez millones de pesos chilenos) a la Modalidad de Actividades Formativ</w:t>
      </w:r>
      <w:r>
        <w:rPr>
          <w:rFonts w:ascii="Verdana" w:eastAsia="Verdana" w:hAnsi="Verdana" w:cs="Verdana"/>
          <w:sz w:val="20"/>
          <w:szCs w:val="20"/>
        </w:rPr>
        <w:t xml:space="preserve">as Profesionales y $110.000.000 (ciento diez millones de pesos chilenos) a la Modalidad de Actividades Formativas Escolares y Comunitarias; pudiendo asignarse un monto máximo de </w:t>
      </w:r>
      <w:r>
        <w:rPr>
          <w:rFonts w:ascii="Verdana" w:eastAsia="Verdana" w:hAnsi="Verdana" w:cs="Verdana"/>
          <w:sz w:val="20"/>
          <w:szCs w:val="20"/>
        </w:rPr>
        <w:lastRenderedPageBreak/>
        <w:t xml:space="preserve">$10.000.000 (diez millones de pesos chilenos) a cada proyecto en la Modalidad </w:t>
      </w:r>
      <w:r>
        <w:rPr>
          <w:rFonts w:ascii="Verdana" w:eastAsia="Verdana" w:hAnsi="Verdana" w:cs="Verdana"/>
          <w:sz w:val="20"/>
          <w:szCs w:val="20"/>
        </w:rPr>
        <w:t>de Música en Actividades Terapéuticas, $10.000.000 (diez millones de pesos chilenos) a la Modalidad de Actividades Formativas Profesionales y $10.000.000 (diez millones de pesos chilenos) a la Modalidad de Actividades Formativas Escolares y Comunitarias.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 xml:space="preserve">: </w:t>
      </w: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y seleccionar los proyectos que les fueron distribuidos por la Secretaría de conformidad a los criterios establecidos en las Bases de concurso, siendo estos: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1"/>
        <w:tblW w:w="495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7"/>
        <w:gridCol w:w="1597"/>
      </w:tblGrid>
      <w:tr w:rsidR="00F11523">
        <w:trPr>
          <w:trHeight w:val="315"/>
          <w:jc w:val="center"/>
        </w:trPr>
        <w:tc>
          <w:tcPr>
            <w:tcW w:w="3357" w:type="dxa"/>
          </w:tcPr>
          <w:p w:rsidR="00F11523" w:rsidRDefault="008438B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bookmarkStart w:id="3" w:name="_heading=h.3znysh7" w:colFirst="0" w:colLast="0"/>
            <w:bookmarkEnd w:id="3"/>
            <w:r>
              <w:rPr>
                <w:rFonts w:ascii="Verdana" w:eastAsia="Verdana" w:hAnsi="Verdana" w:cs="Verdana"/>
                <w:sz w:val="20"/>
                <w:szCs w:val="20"/>
              </w:rPr>
              <w:t>Viabilidad</w:t>
            </w:r>
          </w:p>
        </w:tc>
        <w:tc>
          <w:tcPr>
            <w:tcW w:w="1597" w:type="dxa"/>
          </w:tcPr>
          <w:p w:rsidR="00F11523" w:rsidRDefault="008438B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30%</w:t>
            </w:r>
          </w:p>
        </w:tc>
      </w:tr>
      <w:tr w:rsidR="00F11523">
        <w:trPr>
          <w:trHeight w:val="315"/>
          <w:jc w:val="center"/>
        </w:trPr>
        <w:tc>
          <w:tcPr>
            <w:tcW w:w="3357" w:type="dxa"/>
          </w:tcPr>
          <w:p w:rsidR="00F11523" w:rsidRDefault="008438B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1597" w:type="dxa"/>
          </w:tcPr>
          <w:p w:rsidR="00F11523" w:rsidRDefault="008438B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F11523">
        <w:trPr>
          <w:trHeight w:val="315"/>
          <w:jc w:val="center"/>
        </w:trPr>
        <w:tc>
          <w:tcPr>
            <w:tcW w:w="3357" w:type="dxa"/>
          </w:tcPr>
          <w:p w:rsidR="00F11523" w:rsidRDefault="008438B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Impacto Potencial</w:t>
            </w:r>
          </w:p>
        </w:tc>
        <w:tc>
          <w:tcPr>
            <w:tcW w:w="1597" w:type="dxa"/>
          </w:tcPr>
          <w:p w:rsidR="00F11523" w:rsidRDefault="008438B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30%</w:t>
            </w:r>
          </w:p>
        </w:tc>
      </w:tr>
    </w:tbl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2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F11523">
        <w:tc>
          <w:tcPr>
            <w:tcW w:w="8828" w:type="dxa"/>
            <w:shd w:val="clear" w:color="auto" w:fill="808080"/>
          </w:tcPr>
          <w:p w:rsidR="00F11523" w:rsidRDefault="008438B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F11523">
        <w:tc>
          <w:tcPr>
            <w:tcW w:w="8828" w:type="dxa"/>
            <w:shd w:val="clear" w:color="auto" w:fill="auto"/>
          </w:tcPr>
          <w:p w:rsidR="00F11523" w:rsidRDefault="008438B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60% de los recursos disponibles a proyectos de postulantes residentes en regiones del país distintas de la Metropolitana.</w:t>
            </w:r>
          </w:p>
        </w:tc>
      </w:tr>
      <w:tr w:rsidR="00F11523">
        <w:tc>
          <w:tcPr>
            <w:tcW w:w="8828" w:type="dxa"/>
            <w:shd w:val="clear" w:color="auto" w:fill="auto"/>
          </w:tcPr>
          <w:p w:rsidR="00F11523" w:rsidRDefault="008438B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 suficientes proyectos elegibles para cumplir con este porcentaje de cuota regional, los recursos serán asignados en la misma instancia de selección según el criterio de mayor a menor puntaje, sin importar la región.</w:t>
            </w:r>
          </w:p>
        </w:tc>
      </w:tr>
      <w:tr w:rsidR="00F11523">
        <w:tc>
          <w:tcPr>
            <w:tcW w:w="8828" w:type="dxa"/>
            <w:shd w:val="clear" w:color="auto" w:fill="auto"/>
          </w:tcPr>
          <w:p w:rsidR="00F11523" w:rsidRDefault="008438B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Ante proyectos de igual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puntaje e insuficiente disponibilidad presupuestaria se privilegiará el proyecto que contribuya a disminuir la brecha territorial, seleccionando a aquel cuyas comunas de ejecución no sean parte de las capitales regionales respectivas.</w:t>
            </w:r>
          </w:p>
        </w:tc>
      </w:tr>
    </w:tbl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</w:t>
      </w:r>
      <w:r>
        <w:rPr>
          <w:rFonts w:ascii="Verdana" w:eastAsia="Verdana" w:hAnsi="Verdana" w:cs="Verdana"/>
          <w:sz w:val="20"/>
          <w:szCs w:val="20"/>
        </w:rPr>
        <w:t>cluida la evaluación y selección de los proyectos la Comisión de Especialistas, deja constancia de lo siguiente: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El puntaje y fundamento de la evaluación, selección y asignación de recursos a los proyectos presentados al presente concurso, está disponible en la página de web http://www.fondosdecultura.gob.cl/. Asimismo, el fundamento de asignar recursos en un monto i</w:t>
      </w:r>
      <w:r>
        <w:rPr>
          <w:rFonts w:ascii="Verdana" w:eastAsia="Verdana" w:hAnsi="Verdana" w:cs="Verdana"/>
          <w:sz w:val="20"/>
          <w:szCs w:val="20"/>
        </w:rPr>
        <w:t>nferior al solicitado está disponible en el sitio web indicado.</w:t>
      </w:r>
    </w:p>
    <w:p w:rsidR="00F11523" w:rsidRDefault="008438B6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El listado de los proyectos seleccionados, no seleccionados, no elegibles y en lista de espera en el presente concurso, que contiene el nombre de los postulantes, el título de los proyectos, l</w:t>
      </w:r>
      <w:r>
        <w:rPr>
          <w:rFonts w:ascii="Verdana" w:eastAsia="Verdana" w:hAnsi="Verdana" w:cs="Verdana"/>
          <w:sz w:val="20"/>
          <w:szCs w:val="20"/>
        </w:rPr>
        <w:t>a región y los recursos asignados o asignables, se adjunta a la presente Acta y forma parte de ésta.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F11523" w:rsidRDefault="008438B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Comisión: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José Arellano Armijo se abstuvo de conocer los proyectos folios Nº </w:t>
      </w:r>
      <w:r>
        <w:rPr>
          <w:rFonts w:ascii="Verdana" w:eastAsia="Verdana" w:hAnsi="Verdana" w:cs="Verdana"/>
          <w:color w:val="000000"/>
          <w:sz w:val="20"/>
          <w:szCs w:val="20"/>
        </w:rPr>
        <w:t>628235 y</w:t>
      </w:r>
      <w:r>
        <w:rPr>
          <w:rFonts w:ascii="Verdana" w:eastAsia="Verdana" w:hAnsi="Verdana" w:cs="Verdana"/>
          <w:sz w:val="20"/>
          <w:szCs w:val="20"/>
        </w:rPr>
        <w:t xml:space="preserve"> folio Nº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619540;</w:t>
      </w:r>
    </w:p>
    <w:p w:rsidR="00F11523" w:rsidRDefault="008438B6">
      <w:pPr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Manuel Vilches Parodi se abstuvo de conocer los proyectos folios Nº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621579 y </w:t>
      </w:r>
      <w:r>
        <w:rPr>
          <w:rFonts w:ascii="Verdana" w:eastAsia="Verdana" w:hAnsi="Verdana" w:cs="Verdana"/>
          <w:sz w:val="20"/>
          <w:szCs w:val="20"/>
        </w:rPr>
        <w:t xml:space="preserve">Nº </w:t>
      </w:r>
      <w:r>
        <w:rPr>
          <w:rFonts w:ascii="Verdana" w:eastAsia="Verdana" w:hAnsi="Verdana" w:cs="Verdana"/>
          <w:color w:val="000000"/>
          <w:sz w:val="20"/>
          <w:szCs w:val="20"/>
        </w:rPr>
        <w:t>623515;</w:t>
      </w:r>
    </w:p>
    <w:p w:rsidR="00F11523" w:rsidRDefault="008438B6">
      <w:pPr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Don Marcello Chiuminatto Orrego se abstuvo de conocer el proyecto f</w:t>
      </w:r>
      <w:r>
        <w:rPr>
          <w:rFonts w:ascii="Verdana" w:eastAsia="Verdana" w:hAnsi="Verdana" w:cs="Verdana"/>
          <w:sz w:val="20"/>
          <w:szCs w:val="20"/>
        </w:rPr>
        <w:t xml:space="preserve">olio Nº </w:t>
      </w:r>
      <w:r>
        <w:rPr>
          <w:rFonts w:ascii="Verdana" w:eastAsia="Verdana" w:hAnsi="Verdana" w:cs="Verdana"/>
          <w:color w:val="000000"/>
          <w:sz w:val="20"/>
          <w:szCs w:val="20"/>
        </w:rPr>
        <w:t>633433; y</w:t>
      </w:r>
    </w:p>
    <w:p w:rsidR="00F11523" w:rsidRDefault="008438B6">
      <w:pPr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Doña María Olivares </w:t>
      </w:r>
      <w:proofErr w:type="spellStart"/>
      <w:r>
        <w:rPr>
          <w:rFonts w:ascii="Verdana" w:eastAsia="Verdana" w:hAnsi="Verdana" w:cs="Verdana"/>
          <w:sz w:val="20"/>
          <w:szCs w:val="20"/>
        </w:rPr>
        <w:t>Olivares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se abstuvo de conocer los proyectos folios Nº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625522, </w:t>
      </w:r>
      <w:r>
        <w:rPr>
          <w:rFonts w:ascii="Verdana" w:eastAsia="Verdana" w:hAnsi="Verdana" w:cs="Verdana"/>
          <w:sz w:val="20"/>
          <w:szCs w:val="20"/>
        </w:rPr>
        <w:t xml:space="preserve">Nº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624385, </w:t>
      </w:r>
      <w:r>
        <w:rPr>
          <w:rFonts w:ascii="Verdana" w:eastAsia="Verdana" w:hAnsi="Verdana" w:cs="Verdana"/>
          <w:sz w:val="20"/>
          <w:szCs w:val="20"/>
        </w:rPr>
        <w:t xml:space="preserve">Nº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621487 y </w:t>
      </w:r>
      <w:r>
        <w:rPr>
          <w:rFonts w:ascii="Verdana" w:eastAsia="Verdana" w:hAnsi="Verdana" w:cs="Verdana"/>
          <w:sz w:val="20"/>
          <w:szCs w:val="20"/>
        </w:rPr>
        <w:t xml:space="preserve">Nº </w:t>
      </w:r>
      <w:r>
        <w:rPr>
          <w:rFonts w:ascii="Verdana" w:eastAsia="Verdana" w:hAnsi="Verdana" w:cs="Verdana"/>
          <w:color w:val="000000"/>
          <w:sz w:val="20"/>
          <w:szCs w:val="20"/>
        </w:rPr>
        <w:t>630282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F11523" w:rsidRDefault="00F1152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11523" w:rsidRDefault="008438B6">
      <w:pPr>
        <w:spacing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Se deja constancia en acta que la Comisión de Especialistas ha adjudicado en total la suma de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$108.197.531 </w:t>
      </w:r>
      <w:r>
        <w:rPr>
          <w:rFonts w:ascii="Verdana" w:eastAsia="Verdana" w:hAnsi="Verdana" w:cs="Verdana"/>
          <w:sz w:val="20"/>
          <w:szCs w:val="20"/>
        </w:rPr>
        <w:t>(cient</w:t>
      </w:r>
      <w:r>
        <w:rPr>
          <w:rFonts w:ascii="Verdana" w:eastAsia="Verdana" w:hAnsi="Verdana" w:cs="Verdana"/>
          <w:sz w:val="20"/>
          <w:szCs w:val="20"/>
        </w:rPr>
        <w:t xml:space="preserve">o ocho millones ciento noventa y siete mil quinientos treinta y un pesos chilenos), quedando disponible un remanente de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$1.802.469 </w:t>
      </w:r>
      <w:r>
        <w:rPr>
          <w:rFonts w:ascii="Verdana" w:eastAsia="Verdana" w:hAnsi="Verdana" w:cs="Verdana"/>
          <w:sz w:val="20"/>
          <w:szCs w:val="20"/>
        </w:rPr>
        <w:t>(un millón ochocientos dos mil cuatrocientos sesenta y nueve pesos chilenos).</w:t>
      </w:r>
    </w:p>
    <w:p w:rsidR="00F11523" w:rsidRDefault="00F1152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Siendo el día jueves </w:t>
      </w:r>
      <w:r>
        <w:rPr>
          <w:rFonts w:ascii="Verdana" w:eastAsia="Verdana" w:hAnsi="Verdana" w:cs="Verdana"/>
          <w:sz w:val="20"/>
          <w:szCs w:val="20"/>
          <w:highlight w:val="white"/>
        </w:rPr>
        <w:t>25 de noviembre de 2021</w:t>
      </w:r>
      <w:r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z w:val="20"/>
          <w:szCs w:val="20"/>
        </w:rPr>
        <w:t xml:space="preserve"> a las 14:00 hrs., se cierra la sesión.</w:t>
      </w:r>
    </w:p>
    <w:p w:rsidR="00F11523" w:rsidRDefault="00F11523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Firma la presente acta: </w:t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es-CL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-57149</wp:posOffset>
            </wp:positionH>
            <wp:positionV relativeFrom="paragraph">
              <wp:posOffset>57150</wp:posOffset>
            </wp:positionV>
            <wp:extent cx="2983230" cy="1456173"/>
            <wp:effectExtent l="0" t="0" r="0" b="0"/>
            <wp:wrapNone/>
            <wp:docPr id="5" name="image2.jpg" descr="Dia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Diagrama&#10;&#10;Descripción generada automá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3230" cy="14561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Marcello Gonzalo Chiuminatto Orrego</w:t>
      </w:r>
    </w:p>
    <w:p w:rsidR="00F11523" w:rsidRDefault="008438B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8438B6">
        <w:rPr>
          <w:rFonts w:ascii="Verdana" w:eastAsia="Verdana" w:hAnsi="Verdana" w:cs="Verdana"/>
          <w:sz w:val="20"/>
          <w:szCs w:val="20"/>
          <w:highlight w:val="black"/>
        </w:rPr>
        <w:t>C.I. N° 10.651.650-2</w:t>
      </w:r>
      <w:bookmarkStart w:id="4" w:name="_GoBack"/>
      <w:bookmarkEnd w:id="4"/>
    </w:p>
    <w:p w:rsidR="00F11523" w:rsidRDefault="00F11523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F11523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F11523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F11523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F11523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F11523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F11523" w:rsidRDefault="00F11523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F11523" w:rsidRDefault="00F11523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F11523" w:rsidRDefault="00F11523"/>
    <w:p w:rsidR="00F11523" w:rsidRDefault="00F11523"/>
    <w:sectPr w:rsidR="00F1152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D7034"/>
    <w:multiLevelType w:val="multilevel"/>
    <w:tmpl w:val="AF0266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EFE24C6"/>
    <w:multiLevelType w:val="multilevel"/>
    <w:tmpl w:val="F61EA7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23"/>
    <w:rsid w:val="008438B6"/>
    <w:rsid w:val="00F1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563B1-BB7C-4931-9E88-C3C1A8D2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389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mKPck8ONKZs8bniGJEfVUuRPew==">AMUW2mUwkBd4onxXE5yFf9h3x7FgAz8KPpUWBE3jh/J1JxydFEHSvz+5PqBq/JhAoS5NdiDwpF1KYQOMjr3vVDxe9B7xV5Xfml+WJjdwQAKnve8wWsN1jVkMWOateJelb/6E+A4yFie+Li1LuO9zZcIoVHb1JZfa4Ms8ubT2tqsedctoux1nIZ0=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 Ale</dc:creator>
  <cp:lastModifiedBy>Ana Alejandra Mora Peña</cp:lastModifiedBy>
  <cp:revision>2</cp:revision>
  <dcterms:created xsi:type="dcterms:W3CDTF">2021-08-17T20:41:00Z</dcterms:created>
  <dcterms:modified xsi:type="dcterms:W3CDTF">2022-01-04T12:57:00Z</dcterms:modified>
</cp:coreProperties>
</file>