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noProof/>
          <w:sz w:val="20"/>
          <w:szCs w:val="20"/>
          <w:lang w:val="es-CL"/>
        </w:rPr>
        <w:drawing>
          <wp:inline distT="0" distB="0" distL="0" distR="0">
            <wp:extent cx="952500" cy="866775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F733F" w:rsidRDefault="006F733F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:rsidR="006F733F" w:rsidRDefault="006F733F">
      <w:pPr>
        <w:spacing w:after="0" w:line="240" w:lineRule="auto"/>
        <w:ind w:left="1416" w:firstLine="707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6F733F" w:rsidRDefault="00467A16">
      <w:pPr>
        <w:spacing w:after="0" w:line="240" w:lineRule="auto"/>
        <w:ind w:firstLine="708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ACTA SESIÓN DE COMISIÓN DE ESPECIALISTAS</w:t>
      </w:r>
    </w:p>
    <w:p w:rsidR="006F733F" w:rsidRDefault="00467A16">
      <w:pPr>
        <w:spacing w:after="0" w:line="240" w:lineRule="auto"/>
        <w:ind w:left="2124" w:firstLine="707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LÍNEA DE ACTIVIDADES FORMATIVAS</w:t>
      </w:r>
    </w:p>
    <w:p w:rsidR="006F733F" w:rsidRDefault="00467A16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b/>
          <w:sz w:val="20"/>
          <w:szCs w:val="20"/>
        </w:rPr>
        <w:t>MODALIDAD DE MÚSICA EN ACTIVIDADES TERAPÉUTICAS</w:t>
      </w:r>
    </w:p>
    <w:p w:rsidR="006F733F" w:rsidRDefault="00467A16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CONVOCATORIA 2022</w:t>
      </w:r>
    </w:p>
    <w:p w:rsidR="006F733F" w:rsidRDefault="00467A16">
      <w:pPr>
        <w:spacing w:after="0" w:line="240" w:lineRule="auto"/>
        <w:ind w:left="1416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FONDO PARA EL FOMENTO DE LA MÚSICA NACIONAL</w:t>
      </w:r>
    </w:p>
    <w:p w:rsidR="006F733F" w:rsidRDefault="00467A16">
      <w:pPr>
        <w:tabs>
          <w:tab w:val="left" w:pos="7920"/>
          <w:tab w:val="left" w:pos="8640"/>
        </w:tabs>
        <w:spacing w:after="0" w:line="240" w:lineRule="auto"/>
        <w:ind w:firstLine="4320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bookmarkStart w:id="2" w:name="_heading=h.1fob9te" w:colFirst="0" w:colLast="0"/>
      <w:bookmarkEnd w:id="2"/>
      <w:r>
        <w:rPr>
          <w:rFonts w:ascii="Verdana" w:eastAsia="Verdana" w:hAnsi="Verdana" w:cs="Verdana"/>
          <w:sz w:val="20"/>
          <w:szCs w:val="20"/>
        </w:rPr>
        <w:t>En Santiago de Chile, a jueves 25 de noviembre de 2021, siendo las 14:00 horas, de conformidad a lo establecido en las Bases de Concurso Público del Fondo para el Fomento de la Música Nacional, Línea de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Actividades Formativas, Modalidad de Música en activi</w:t>
      </w:r>
      <w:r>
        <w:rPr>
          <w:rFonts w:ascii="Verdana" w:eastAsia="Verdana" w:hAnsi="Verdana" w:cs="Verdana"/>
          <w:sz w:val="20"/>
          <w:szCs w:val="20"/>
        </w:rPr>
        <w:t>dades terapéuticas, Convocatoria 2022, aprobadas por Resolución Exenta N° 1896 de 20 de julio de 2021, de la Subsecretaría de las Culturas y las Artes; y en la Ley N° 19.928, sobre Fomento de la Música Chilena y en su Reglamento, se lleva a efecto la sesió</w:t>
      </w:r>
      <w:r>
        <w:rPr>
          <w:rFonts w:ascii="Verdana" w:eastAsia="Verdana" w:hAnsi="Verdana" w:cs="Verdana"/>
          <w:sz w:val="20"/>
          <w:szCs w:val="20"/>
        </w:rPr>
        <w:t>n de la Comisión de Especialistas compuesta por: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Carolina Pérez Carvallo</w:t>
      </w:r>
      <w:r>
        <w:rPr>
          <w:rFonts w:ascii="Verdana" w:eastAsia="Verdana" w:hAnsi="Verdana" w:cs="Verdana"/>
          <w:sz w:val="20"/>
          <w:szCs w:val="20"/>
        </w:rPr>
        <w:t xml:space="preserve">, R.U.T. Nº </w:t>
      </w:r>
      <w:r w:rsidRPr="00467A1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13.882.453-5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(present</w:t>
      </w:r>
      <w:r>
        <w:rPr>
          <w:rFonts w:ascii="Verdana" w:eastAsia="Verdana" w:hAnsi="Verdana" w:cs="Verdana"/>
          <w:sz w:val="20"/>
          <w:szCs w:val="20"/>
        </w:rPr>
        <w:t>e);</w:t>
      </w:r>
    </w:p>
    <w:p w:rsidR="006F733F" w:rsidRDefault="00467A1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2. Ximena de Jesús Valverde Ocáriz, R.U.T. Nº </w:t>
      </w:r>
      <w:r w:rsidRPr="00467A1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14.108.035-</w:t>
      </w:r>
      <w:r w:rsidRPr="00467A16">
        <w:rPr>
          <w:rFonts w:ascii="Verdana" w:eastAsia="Verdana" w:hAnsi="Verdana" w:cs="Verdana"/>
          <w:sz w:val="20"/>
          <w:szCs w:val="20"/>
          <w:highlight w:val="black"/>
        </w:rPr>
        <w:t>0</w:t>
      </w:r>
      <w:r>
        <w:rPr>
          <w:rFonts w:ascii="Verdana" w:eastAsia="Verdana" w:hAnsi="Verdana" w:cs="Verdana"/>
          <w:sz w:val="20"/>
          <w:szCs w:val="20"/>
        </w:rPr>
        <w:t xml:space="preserve"> (presente); y</w:t>
      </w:r>
    </w:p>
    <w:p w:rsidR="006F733F" w:rsidRDefault="00467A16">
      <w:pPr>
        <w:spacing w:after="0" w:line="240" w:lineRule="auto"/>
        <w:ind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3. Ignacio Patricio Quintana Méndez, R.U.T. Nº </w:t>
      </w:r>
      <w:r w:rsidRPr="00467A16">
        <w:rPr>
          <w:rFonts w:ascii="Verdana" w:eastAsia="Verdana" w:hAnsi="Verdana" w:cs="Verdana"/>
          <w:color w:val="000000"/>
          <w:sz w:val="20"/>
          <w:szCs w:val="20"/>
          <w:highlight w:val="black"/>
        </w:rPr>
        <w:t>15.775.941-8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(presente)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dicha Comisión, le corresponde evaluar, seleccionar y determinar la asignación de recursos a los proyectos presentados al presente Concurso Público. Se deja constancia que se encuentra presente la Secretaría del Fondo para el Fomento de la Música Naciona</w:t>
      </w:r>
      <w:r>
        <w:rPr>
          <w:rFonts w:ascii="Verdana" w:eastAsia="Verdana" w:hAnsi="Verdana" w:cs="Verdana"/>
          <w:sz w:val="20"/>
          <w:szCs w:val="20"/>
        </w:rPr>
        <w:t>l, en adelante la Secretaría.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que los integrantes de la Comisión, con anterioridad al inicio de la sesión, fueron informados de las normas de probidad y abstención dispuestas en los artículos 52 y 53 de la Ley Nº 18.575, de Bases Genera</w:t>
      </w:r>
      <w:r>
        <w:rPr>
          <w:rFonts w:ascii="Verdana" w:eastAsia="Verdana" w:hAnsi="Verdana" w:cs="Verdana"/>
          <w:sz w:val="20"/>
          <w:szCs w:val="20"/>
        </w:rPr>
        <w:t>les de la Administración del Estado, y 12 de la Ley Nº 19.880, de Bases de los Procedimientos Administrativos que Rigen los Actos de los Órganos de la Administración del Estado, respectivamente.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PRIMERO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bookmarkStart w:id="3" w:name="_heading=h.2et92p0" w:colFirst="0" w:colLast="0"/>
      <w:bookmarkEnd w:id="3"/>
      <w:r>
        <w:rPr>
          <w:rFonts w:ascii="Verdana" w:eastAsia="Verdana" w:hAnsi="Verdana" w:cs="Verdana"/>
          <w:sz w:val="20"/>
          <w:szCs w:val="20"/>
        </w:rPr>
        <w:t>Los miembros de esta Comisión de Especialistas deci</w:t>
      </w:r>
      <w:r>
        <w:rPr>
          <w:rFonts w:ascii="Verdana" w:eastAsia="Verdana" w:hAnsi="Verdana" w:cs="Verdana"/>
          <w:sz w:val="20"/>
          <w:szCs w:val="20"/>
        </w:rPr>
        <w:t>den que su Presidente será Ximena de Jesús Valverde Ocáriz.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SEGUNDO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  <w:highlight w:val="yellow"/>
        </w:rPr>
      </w:pPr>
      <w:r>
        <w:rPr>
          <w:rFonts w:ascii="Verdana" w:eastAsia="Verdana" w:hAnsi="Verdana" w:cs="Verdana"/>
          <w:sz w:val="20"/>
          <w:szCs w:val="20"/>
        </w:rPr>
        <w:t>La Secretaría dio a conocer a la Comisión que el presente concurso cuenta con un presupuesto total de $290.000.000 (doscientos noventa millones de pesos chilenos), de los cuales $70.000.000 (setenta millones de pesos chilenos) corresponden a la Modalidad d</w:t>
      </w:r>
      <w:r>
        <w:rPr>
          <w:rFonts w:ascii="Verdana" w:eastAsia="Verdana" w:hAnsi="Verdana" w:cs="Verdana"/>
          <w:sz w:val="20"/>
          <w:szCs w:val="20"/>
        </w:rPr>
        <w:t xml:space="preserve">e Música en Actividades Terapéuticas, $110.000.000 (ciento diez millones de pesos chilenos) a la Modalidad de Actividades Formativas Profesionales y $110.000.000 (ciento diez millones de pesos chilenos) a la Modalidad de Actividades Formativas Escolares y </w:t>
      </w:r>
      <w:r>
        <w:rPr>
          <w:rFonts w:ascii="Verdana" w:eastAsia="Verdana" w:hAnsi="Verdana" w:cs="Verdana"/>
          <w:sz w:val="20"/>
          <w:szCs w:val="20"/>
        </w:rPr>
        <w:t xml:space="preserve">Comunitarias; pudiendo asignarse un monto máximo de $10.000.000 (diez millones de pesos chilenos) a cada proyecto en la Modalidad de Música en Actividades Terapéuticas, $10.000.000 (diez millones de pesos chilenos) a la </w:t>
      </w:r>
      <w:r>
        <w:rPr>
          <w:rFonts w:ascii="Verdana" w:eastAsia="Verdana" w:hAnsi="Verdana" w:cs="Verdana"/>
          <w:sz w:val="20"/>
          <w:szCs w:val="20"/>
        </w:rPr>
        <w:lastRenderedPageBreak/>
        <w:t xml:space="preserve">Modalidad de Actividades Formativas </w:t>
      </w:r>
      <w:r>
        <w:rPr>
          <w:rFonts w:ascii="Verdana" w:eastAsia="Verdana" w:hAnsi="Verdana" w:cs="Verdana"/>
          <w:sz w:val="20"/>
          <w:szCs w:val="20"/>
        </w:rPr>
        <w:t>Profesionales y $10.000.000 (diez millones de pesos chilenos) a la Modalidad de Actividades Formativas Escolares y Comunitarias.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TERCERO</w:t>
      </w:r>
      <w:r>
        <w:rPr>
          <w:rFonts w:ascii="Verdana" w:eastAsia="Verdana" w:hAnsi="Verdana" w:cs="Verdana"/>
          <w:b/>
          <w:sz w:val="20"/>
          <w:szCs w:val="20"/>
        </w:rPr>
        <w:t>: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 </w:t>
      </w: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Comisión de Especialistas procede a evaluar y seleccionar los proyectos que les fueron distribuidos por la Secret</w:t>
      </w:r>
      <w:r>
        <w:rPr>
          <w:rFonts w:ascii="Verdana" w:eastAsia="Verdana" w:hAnsi="Verdana" w:cs="Verdana"/>
          <w:sz w:val="20"/>
          <w:szCs w:val="20"/>
        </w:rPr>
        <w:t>aría de conformidad a los criterios establecidos en las Bases de concurso, siendo estos: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3"/>
        <w:tblW w:w="43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2180"/>
      </w:tblGrid>
      <w:tr w:rsidR="006F733F">
        <w:trPr>
          <w:jc w:val="center"/>
        </w:trPr>
        <w:tc>
          <w:tcPr>
            <w:tcW w:w="2180" w:type="dxa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bookmarkStart w:id="4" w:name="_heading=h.3znysh7" w:colFirst="0" w:colLast="0"/>
            <w:bookmarkEnd w:id="4"/>
            <w:r>
              <w:rPr>
                <w:rFonts w:ascii="Verdana" w:eastAsia="Verdana" w:hAnsi="Verdana" w:cs="Verdana"/>
                <w:sz w:val="20"/>
                <w:szCs w:val="20"/>
              </w:rPr>
              <w:t>Viabilidad</w:t>
            </w:r>
          </w:p>
        </w:tc>
        <w:tc>
          <w:tcPr>
            <w:tcW w:w="2180" w:type="dxa"/>
          </w:tcPr>
          <w:p w:rsidR="006F733F" w:rsidRDefault="00467A1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30%</w:t>
            </w:r>
          </w:p>
        </w:tc>
      </w:tr>
      <w:tr w:rsidR="006F733F">
        <w:trPr>
          <w:trHeight w:val="315"/>
          <w:jc w:val="center"/>
        </w:trPr>
        <w:tc>
          <w:tcPr>
            <w:tcW w:w="2180" w:type="dxa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Calidad</w:t>
            </w:r>
          </w:p>
        </w:tc>
        <w:tc>
          <w:tcPr>
            <w:tcW w:w="2180" w:type="dxa"/>
          </w:tcPr>
          <w:p w:rsidR="006F733F" w:rsidRDefault="00467A1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40%</w:t>
            </w:r>
          </w:p>
        </w:tc>
      </w:tr>
      <w:tr w:rsidR="006F733F">
        <w:trPr>
          <w:trHeight w:val="315"/>
          <w:jc w:val="center"/>
        </w:trPr>
        <w:tc>
          <w:tcPr>
            <w:tcW w:w="2180" w:type="dxa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Impacto Potencial</w:t>
            </w:r>
          </w:p>
        </w:tc>
        <w:tc>
          <w:tcPr>
            <w:tcW w:w="2180" w:type="dxa"/>
          </w:tcPr>
          <w:p w:rsidR="006F733F" w:rsidRDefault="00467A1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30%</w:t>
            </w:r>
          </w:p>
        </w:tc>
      </w:tr>
    </w:tbl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Style w:val="a4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6F733F">
        <w:tc>
          <w:tcPr>
            <w:tcW w:w="8828" w:type="dxa"/>
            <w:shd w:val="clear" w:color="auto" w:fill="808080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Criterios de selección </w:t>
            </w:r>
          </w:p>
        </w:tc>
      </w:tr>
      <w:tr w:rsidR="006F733F">
        <w:tc>
          <w:tcPr>
            <w:tcW w:w="8828" w:type="dxa"/>
            <w:shd w:val="clear" w:color="auto" w:fill="auto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mayor a menor puntaje obtenido en la evaluación, debiendo asignarse al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menos el 60% de los recursos disponibles a proyectos de postulantes residentes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en regiones del país distintas de la Metropolitana.</w:t>
            </w:r>
          </w:p>
        </w:tc>
      </w:tr>
      <w:tr w:rsidR="006F733F">
        <w:tc>
          <w:tcPr>
            <w:tcW w:w="8828" w:type="dxa"/>
            <w:shd w:val="clear" w:color="auto" w:fill="auto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Cuando no haya suficientes proyectos elegibles para cumplir con este porcentaje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 cuota regional, los recursos serán asigna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dos en la misma instancia de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selección según el criterio de mayor a menor puntaje, sin importar la región.</w:t>
            </w:r>
          </w:p>
        </w:tc>
      </w:tr>
      <w:tr w:rsidR="006F733F">
        <w:tc>
          <w:tcPr>
            <w:tcW w:w="8828" w:type="dxa"/>
            <w:shd w:val="clear" w:color="auto" w:fill="auto"/>
          </w:tcPr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Ante proyectos de igual puntaje e insuficiente disponibilidad presupuestaria se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utilizarán los siguientes criterios en el orden que se indica: (i) 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e privilegiará el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proyecto que contribuya a disminuir la brecha territorial, seleccionando a aquellos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proyectos cuyas comunas de ejecución no sean parte de las capitales regionales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respectivas; y (ii) se seleccionará el proyecto que incluya una o más personas</w:t>
            </w:r>
          </w:p>
          <w:p w:rsidR="006F733F" w:rsidRDefault="00467A1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 discapacidad en el equipo de trabajo (certificado RND).</w:t>
            </w:r>
          </w:p>
        </w:tc>
      </w:tr>
    </w:tbl>
    <w:p w:rsidR="006F733F" w:rsidRDefault="006F733F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</w:p>
    <w:p w:rsidR="006F733F" w:rsidRDefault="006F733F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CUARTO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6F733F" w:rsidRDefault="00467A1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Una vez concluida la evaluación y selección de los proyectos la Comisión de Especialistas, deja constancia de lo siguiente: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El puntaje y fundamento de la evaluación, selección y asignación de recursos a los proyectos presentados al presente concurso, está</w:t>
      </w:r>
      <w:r>
        <w:rPr>
          <w:rFonts w:ascii="Verdana" w:eastAsia="Verdana" w:hAnsi="Verdana" w:cs="Verdana"/>
          <w:sz w:val="20"/>
          <w:szCs w:val="20"/>
        </w:rPr>
        <w:t xml:space="preserve"> disponible en la página de web </w:t>
      </w:r>
      <w:hyperlink r:id="rId7">
        <w:r>
          <w:rPr>
            <w:rFonts w:ascii="Verdana" w:eastAsia="Verdana" w:hAnsi="Verdana" w:cs="Verdana"/>
            <w:color w:val="1155CC"/>
            <w:sz w:val="20"/>
            <w:szCs w:val="20"/>
            <w:u w:val="single"/>
          </w:rPr>
          <w:t>http://www.fondosdecultura.gob.cl/</w:t>
        </w:r>
      </w:hyperlink>
      <w:r>
        <w:rPr>
          <w:rFonts w:ascii="Verdana" w:eastAsia="Verdana" w:hAnsi="Verdana" w:cs="Verdana"/>
          <w:sz w:val="20"/>
          <w:szCs w:val="20"/>
        </w:rPr>
        <w:t>. Asimismo, el fundamento de asignar recursos en un monto inferior al solicitado está disponible en el sitio web indicado.</w:t>
      </w:r>
    </w:p>
    <w:p w:rsidR="006F733F" w:rsidRDefault="00467A16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El listado de</w:t>
      </w:r>
      <w:r>
        <w:rPr>
          <w:rFonts w:ascii="Verdana" w:eastAsia="Verdana" w:hAnsi="Verdana" w:cs="Verdana"/>
          <w:sz w:val="20"/>
          <w:szCs w:val="20"/>
        </w:rPr>
        <w:t xml:space="preserve"> los proyectos seleccionados, no seleccionados, no elegibles y en lista de espera en el presente concurso, que contiene el nombre de los postulantes, el título de los proyectos, la región y los recursos asignados o asignables, se adjunta a la presente Acta</w:t>
      </w:r>
      <w:r>
        <w:rPr>
          <w:rFonts w:ascii="Verdana" w:eastAsia="Verdana" w:hAnsi="Verdana" w:cs="Verdana"/>
          <w:sz w:val="20"/>
          <w:szCs w:val="20"/>
        </w:rPr>
        <w:t xml:space="preserve"> y forma parte de ésta.</w:t>
      </w: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QUINTO</w:t>
      </w:r>
      <w:r>
        <w:rPr>
          <w:rFonts w:ascii="Verdana" w:eastAsia="Verdana" w:hAnsi="Verdana" w:cs="Verdana"/>
          <w:b/>
          <w:sz w:val="20"/>
          <w:szCs w:val="20"/>
        </w:rPr>
        <w:t xml:space="preserve">: </w:t>
      </w:r>
    </w:p>
    <w:p w:rsidR="006F733F" w:rsidRDefault="00467A1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 fin de evitar conflictos de interés o incumplimiento de las normas de probidad y abstención, el integrante de la Comisión:</w:t>
      </w:r>
    </w:p>
    <w:p w:rsidR="006F733F" w:rsidRDefault="006F733F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numPr>
          <w:ilvl w:val="0"/>
          <w:numId w:val="1"/>
        </w:num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Don Ignacio Quintana Méndez se abstuvo de conocer el proyecto folio Nº 626686.</w:t>
      </w:r>
    </w:p>
    <w:p w:rsidR="006F733F" w:rsidRDefault="006F733F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SEXTO</w:t>
      </w:r>
      <w:r>
        <w:rPr>
          <w:rFonts w:ascii="Verdana" w:eastAsia="Verdana" w:hAnsi="Verdana" w:cs="Verdana"/>
          <w:b/>
          <w:sz w:val="20"/>
          <w:szCs w:val="20"/>
        </w:rPr>
        <w:t>:</w:t>
      </w:r>
    </w:p>
    <w:p w:rsidR="006F733F" w:rsidRDefault="00467A1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Se deja constancia en acta que la Comisión de Especialistas ha adjudicado en total la suma de $69.859.947 (sesenta y nueve millones ochocientos cincuenta y nueve mil novecientos cuarenta y siete pesos chilenos), quedando disponible un remanente de $140.053</w:t>
      </w:r>
      <w:r>
        <w:rPr>
          <w:rFonts w:ascii="Verdana" w:eastAsia="Verdana" w:hAnsi="Verdana" w:cs="Verdana"/>
          <w:sz w:val="20"/>
          <w:szCs w:val="20"/>
        </w:rPr>
        <w:t xml:space="preserve"> (ciento cuarenta mil cincuenta y tres pesos chilenos).</w:t>
      </w:r>
    </w:p>
    <w:p w:rsidR="006F733F" w:rsidRDefault="006F733F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Siendo el día jueves 25 de noviembre de 2021, a las 14:00 hrs., se cierra la sesión.</w:t>
      </w:r>
    </w:p>
    <w:p w:rsidR="006F733F" w:rsidRDefault="006F733F">
      <w:pPr>
        <w:tabs>
          <w:tab w:val="left" w:pos="-72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Firma la presente acta: </w:t>
      </w: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s-CL"/>
        </w:rPr>
        <w:drawing>
          <wp:inline distT="0" distB="0" distL="0" distR="0">
            <wp:extent cx="1536065" cy="1188720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188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467A16">
      <w:pPr>
        <w:spacing w:after="0" w:line="24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Ximena de Jesús Valverde Ocáriz</w:t>
      </w:r>
    </w:p>
    <w:p w:rsidR="006F733F" w:rsidRDefault="00467A16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 w:rsidRPr="00467A16">
        <w:rPr>
          <w:rFonts w:ascii="Verdana" w:eastAsia="Verdana" w:hAnsi="Verdana" w:cs="Verdana"/>
          <w:sz w:val="20"/>
          <w:szCs w:val="20"/>
          <w:highlight w:val="black"/>
        </w:rPr>
        <w:t>C.I. N° 14.108.035-0</w:t>
      </w:r>
      <w:bookmarkStart w:id="5" w:name="_GoBack"/>
      <w:bookmarkEnd w:id="5"/>
    </w:p>
    <w:p w:rsidR="006F733F" w:rsidRDefault="006F733F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6F733F" w:rsidRDefault="006F733F">
      <w:pPr>
        <w:spacing w:after="0" w:line="240" w:lineRule="auto"/>
        <w:jc w:val="center"/>
        <w:rPr>
          <w:rFonts w:ascii="Verdana" w:eastAsia="Verdana" w:hAnsi="Verdana" w:cs="Verdana"/>
          <w:sz w:val="20"/>
          <w:szCs w:val="20"/>
        </w:rPr>
      </w:pPr>
    </w:p>
    <w:p w:rsidR="006F733F" w:rsidRDefault="006F733F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</w:p>
    <w:p w:rsidR="006F733F" w:rsidRDefault="006F733F"/>
    <w:sectPr w:rsidR="006F733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6F6F"/>
    <w:multiLevelType w:val="multilevel"/>
    <w:tmpl w:val="8362AFE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D78DC"/>
    <w:multiLevelType w:val="multilevel"/>
    <w:tmpl w:val="CFAA21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3F"/>
    <w:rsid w:val="00467A16"/>
    <w:rsid w:val="006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765AD-1C1A-460D-BAD2-29D8A6EB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uiPriority w:val="99"/>
    <w:semiHidden/>
    <w:rsid w:val="00DE45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DE4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E459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4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59E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4F5CDA"/>
    <w:rPr>
      <w:color w:val="80808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1D3D"/>
    <w:pPr>
      <w:spacing w:after="160"/>
    </w:pPr>
    <w:rPr>
      <w:rFonts w:ascii="Calibri" w:eastAsia="Calibri" w:hAnsi="Calibri" w:cs="Calibri"/>
      <w:b/>
      <w:bCs/>
      <w:lang w:eastAsia="es-C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1D3D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customStyle="1" w:styleId="a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fondosdecultura.gob.c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C0OPJvxn/FF+E1IcOUpGImq0ug==">AMUW2mUvexMSbZTGhOcXLPRqisGVpyvThwJJsJa8o+/RAC9PvDkd6EBGxpVgotZ0rLKem241TuYfmQcugcI5F5vbF42tJ7NuULOj/6IGeetxceuzXpPFp7828czlHnGl3T44weYug8WM8vVo1wvexcpQfkkzAVIZxU3SbfdtPsgHZ1MS8rDGH+uNXea56+o+XwycITi8C9CC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SURIMA QUEZADA ZU�IGA</dc:creator>
  <cp:lastModifiedBy>Ana Alejandra Mora Peña</cp:lastModifiedBy>
  <cp:revision>2</cp:revision>
  <dcterms:created xsi:type="dcterms:W3CDTF">2021-10-05T16:27:00Z</dcterms:created>
  <dcterms:modified xsi:type="dcterms:W3CDTF">2022-01-04T12:56:00Z</dcterms:modified>
</cp:coreProperties>
</file>